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附件1.信阳市平桥水利建设投资开发有限公司招聘工作人员职位表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306"/>
        <w:gridCol w:w="923"/>
        <w:gridCol w:w="3101"/>
        <w:gridCol w:w="1644"/>
        <w:gridCol w:w="3960"/>
        <w:gridCol w:w="118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55" w:type="dxa"/>
            <w:gridSpan w:val="8"/>
            <w:noWrap w:val="0"/>
            <w:vAlign w:val="center"/>
          </w:tcPr>
          <w:p>
            <w:pPr>
              <w:tabs>
                <w:tab w:val="left" w:pos="5625"/>
              </w:tabs>
              <w:spacing w:line="360" w:lineRule="exact"/>
              <w:jc w:val="center"/>
              <w:rPr>
                <w:rFonts w:ascii="仿宋" w:hAnsi="仿宋" w:eastAsia="仿宋" w:cs="仿宋"/>
                <w:b/>
                <w:sz w:val="24"/>
                <w:szCs w:val="28"/>
              </w:rPr>
            </w:pPr>
            <w:r>
              <w:rPr>
                <w:rFonts w:ascii="仿宋" w:hAnsi="仿宋" w:eastAsia="仿宋" w:cs="仿宋"/>
                <w:b/>
                <w:sz w:val="28"/>
                <w:szCs w:val="28"/>
              </w:rPr>
              <w:t>信阳市平桥水利建设投资开发有限公司招聘工作人员职位表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37" w:type="dxa"/>
            <w:vMerge w:val="restart"/>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招聘单位</w:t>
            </w:r>
          </w:p>
        </w:tc>
        <w:tc>
          <w:tcPr>
            <w:tcW w:w="1306" w:type="dxa"/>
            <w:vMerge w:val="restart"/>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招聘岗位</w:t>
            </w:r>
          </w:p>
        </w:tc>
        <w:tc>
          <w:tcPr>
            <w:tcW w:w="923" w:type="dxa"/>
            <w:vMerge w:val="restart"/>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招聘人数</w:t>
            </w:r>
          </w:p>
        </w:tc>
        <w:tc>
          <w:tcPr>
            <w:tcW w:w="10889" w:type="dxa"/>
            <w:gridSpan w:val="5"/>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报名条件及待遇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37" w:type="dxa"/>
            <w:vMerge w:val="continue"/>
            <w:noWrap w:val="0"/>
            <w:vAlign w:val="center"/>
          </w:tcPr>
          <w:p>
            <w:pPr>
              <w:tabs>
                <w:tab w:val="left" w:pos="5625"/>
              </w:tabs>
              <w:spacing w:line="360" w:lineRule="exact"/>
              <w:jc w:val="center"/>
              <w:rPr>
                <w:rFonts w:ascii="仿宋" w:hAnsi="仿宋" w:eastAsia="仿宋" w:cs="仿宋"/>
                <w:sz w:val="24"/>
                <w:szCs w:val="28"/>
              </w:rPr>
            </w:pPr>
          </w:p>
        </w:tc>
        <w:tc>
          <w:tcPr>
            <w:tcW w:w="1306" w:type="dxa"/>
            <w:vMerge w:val="continue"/>
            <w:noWrap w:val="0"/>
            <w:vAlign w:val="center"/>
          </w:tcPr>
          <w:p>
            <w:pPr>
              <w:tabs>
                <w:tab w:val="left" w:pos="5625"/>
              </w:tabs>
              <w:spacing w:line="360" w:lineRule="exact"/>
              <w:jc w:val="center"/>
              <w:rPr>
                <w:rFonts w:ascii="仿宋" w:hAnsi="仿宋" w:eastAsia="仿宋" w:cs="仿宋"/>
                <w:sz w:val="24"/>
                <w:szCs w:val="28"/>
              </w:rPr>
            </w:pPr>
          </w:p>
        </w:tc>
        <w:tc>
          <w:tcPr>
            <w:tcW w:w="923" w:type="dxa"/>
            <w:vMerge w:val="continue"/>
            <w:noWrap w:val="0"/>
            <w:vAlign w:val="center"/>
          </w:tcPr>
          <w:p>
            <w:pPr>
              <w:tabs>
                <w:tab w:val="left" w:pos="5625"/>
              </w:tabs>
              <w:spacing w:line="360" w:lineRule="exact"/>
              <w:jc w:val="center"/>
              <w:rPr>
                <w:rFonts w:ascii="仿宋" w:hAnsi="仿宋" w:eastAsia="仿宋" w:cs="仿宋"/>
                <w:sz w:val="24"/>
                <w:szCs w:val="28"/>
              </w:rPr>
            </w:pPr>
          </w:p>
        </w:tc>
        <w:tc>
          <w:tcPr>
            <w:tcW w:w="3101"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专业及岗位要求</w:t>
            </w:r>
          </w:p>
        </w:tc>
        <w:tc>
          <w:tcPr>
            <w:tcW w:w="1644"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学历及其他</w:t>
            </w:r>
          </w:p>
        </w:tc>
        <w:tc>
          <w:tcPr>
            <w:tcW w:w="3960"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工资</w:t>
            </w:r>
            <w:r>
              <w:rPr>
                <w:rFonts w:hint="eastAsia" w:ascii="仿宋" w:hAnsi="仿宋" w:eastAsia="仿宋" w:cs="仿宋"/>
                <w:sz w:val="24"/>
                <w:szCs w:val="28"/>
              </w:rPr>
              <w:t>及待遇</w:t>
            </w:r>
          </w:p>
        </w:tc>
        <w:tc>
          <w:tcPr>
            <w:tcW w:w="1188"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年龄</w:t>
            </w:r>
          </w:p>
        </w:tc>
        <w:tc>
          <w:tcPr>
            <w:tcW w:w="99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户籍及性别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637" w:type="dxa"/>
            <w:vMerge w:val="restart"/>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信阳市平桥水利建设投资开发有限公司</w:t>
            </w:r>
          </w:p>
        </w:tc>
        <w:tc>
          <w:tcPr>
            <w:tcW w:w="130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会计、审计</w:t>
            </w:r>
          </w:p>
        </w:tc>
        <w:tc>
          <w:tcPr>
            <w:tcW w:w="923"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2</w:t>
            </w:r>
          </w:p>
        </w:tc>
        <w:tc>
          <w:tcPr>
            <w:tcW w:w="3101" w:type="dxa"/>
            <w:noWrap w:val="0"/>
            <w:vAlign w:val="center"/>
          </w:tcPr>
          <w:p>
            <w:pPr>
              <w:tabs>
                <w:tab w:val="left" w:pos="5625"/>
              </w:tabs>
              <w:spacing w:line="360" w:lineRule="exact"/>
              <w:rPr>
                <w:rFonts w:ascii="仿宋" w:hAnsi="仿宋" w:eastAsia="仿宋" w:cs="仿宋"/>
                <w:sz w:val="24"/>
                <w:szCs w:val="28"/>
              </w:rPr>
            </w:pPr>
            <w:r>
              <w:rPr>
                <w:rFonts w:ascii="仿宋" w:hAnsi="仿宋" w:eastAsia="仿宋" w:cs="仿宋"/>
                <w:sz w:val="24"/>
                <w:szCs w:val="28"/>
              </w:rPr>
              <w:t>会计、审计专业，负责公司财会审计工作。</w:t>
            </w:r>
          </w:p>
        </w:tc>
        <w:tc>
          <w:tcPr>
            <w:tcW w:w="1644"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全日制本科以上</w:t>
            </w:r>
          </w:p>
        </w:tc>
        <w:tc>
          <w:tcPr>
            <w:tcW w:w="3960" w:type="dxa"/>
            <w:noWrap w:val="0"/>
            <w:vAlign w:val="center"/>
          </w:tcPr>
          <w:p>
            <w:pPr>
              <w:tabs>
                <w:tab w:val="left" w:pos="5625"/>
              </w:tabs>
              <w:spacing w:line="360" w:lineRule="exact"/>
              <w:jc w:val="left"/>
              <w:rPr>
                <w:rFonts w:hint="eastAsia" w:ascii="仿宋" w:hAnsi="仿宋" w:eastAsia="仿宋" w:cs="仿宋"/>
                <w:sz w:val="24"/>
                <w:szCs w:val="28"/>
              </w:rPr>
            </w:pPr>
            <w:r>
              <w:rPr>
                <w:rFonts w:hint="eastAsia" w:ascii="仿宋" w:hAnsi="仿宋" w:eastAsia="仿宋" w:cs="仿宋"/>
                <w:sz w:val="24"/>
                <w:szCs w:val="28"/>
              </w:rPr>
              <w:t>1.试用期工资3000元，无绩效工资。</w:t>
            </w:r>
          </w:p>
          <w:p>
            <w:pPr>
              <w:tabs>
                <w:tab w:val="left" w:pos="5625"/>
              </w:tabs>
              <w:spacing w:line="360" w:lineRule="exact"/>
              <w:jc w:val="left"/>
              <w:rPr>
                <w:rFonts w:ascii="仿宋" w:hAnsi="仿宋" w:eastAsia="仿宋" w:cs="仿宋"/>
                <w:sz w:val="24"/>
                <w:szCs w:val="28"/>
              </w:rPr>
            </w:pPr>
            <w:r>
              <w:rPr>
                <w:rFonts w:hint="eastAsia" w:ascii="仿宋" w:hAnsi="仿宋" w:eastAsia="仿宋" w:cs="仿宋"/>
                <w:sz w:val="24"/>
                <w:szCs w:val="28"/>
              </w:rPr>
              <w:t>2.转正后按照信阳市平桥水利建设投资开发有限公司规定的薪酬标准执行。</w:t>
            </w:r>
          </w:p>
        </w:tc>
        <w:tc>
          <w:tcPr>
            <w:tcW w:w="1188"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35周岁以下</w:t>
            </w:r>
          </w:p>
        </w:tc>
        <w:tc>
          <w:tcPr>
            <w:tcW w:w="99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637" w:type="dxa"/>
            <w:vMerge w:val="continue"/>
            <w:noWrap w:val="0"/>
            <w:vAlign w:val="top"/>
          </w:tcPr>
          <w:p>
            <w:pPr>
              <w:tabs>
                <w:tab w:val="left" w:pos="5625"/>
              </w:tabs>
              <w:spacing w:line="360" w:lineRule="exact"/>
              <w:rPr>
                <w:rFonts w:ascii="仿宋" w:hAnsi="仿宋" w:eastAsia="仿宋" w:cs="仿宋"/>
                <w:sz w:val="24"/>
                <w:szCs w:val="28"/>
              </w:rPr>
            </w:pPr>
          </w:p>
        </w:tc>
        <w:tc>
          <w:tcPr>
            <w:tcW w:w="130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工程管理</w:t>
            </w:r>
          </w:p>
        </w:tc>
        <w:tc>
          <w:tcPr>
            <w:tcW w:w="923"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4</w:t>
            </w:r>
          </w:p>
        </w:tc>
        <w:tc>
          <w:tcPr>
            <w:tcW w:w="3101" w:type="dxa"/>
            <w:noWrap w:val="0"/>
            <w:vAlign w:val="center"/>
          </w:tcPr>
          <w:p>
            <w:pPr>
              <w:tabs>
                <w:tab w:val="left" w:pos="5625"/>
              </w:tabs>
              <w:spacing w:line="360" w:lineRule="exact"/>
              <w:rPr>
                <w:rFonts w:ascii="仿宋" w:hAnsi="仿宋" w:eastAsia="仿宋" w:cs="仿宋"/>
                <w:sz w:val="24"/>
                <w:szCs w:val="28"/>
              </w:rPr>
            </w:pPr>
            <w:r>
              <w:rPr>
                <w:rFonts w:hint="eastAsia" w:ascii="仿宋" w:hAnsi="仿宋" w:eastAsia="仿宋" w:cs="仿宋"/>
                <w:sz w:val="24"/>
                <w:szCs w:val="28"/>
              </w:rPr>
              <w:t>水利、交通、市政、建筑类专业。具有建造师、造价师、监理师等相关二级以上专业证书的不限专业、优先录用。</w:t>
            </w:r>
          </w:p>
        </w:tc>
        <w:tc>
          <w:tcPr>
            <w:tcW w:w="1644"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全日制大专以上</w:t>
            </w:r>
          </w:p>
        </w:tc>
        <w:tc>
          <w:tcPr>
            <w:tcW w:w="3960" w:type="dxa"/>
            <w:noWrap w:val="0"/>
            <w:vAlign w:val="center"/>
          </w:tcPr>
          <w:p>
            <w:pPr>
              <w:tabs>
                <w:tab w:val="left" w:pos="5625"/>
              </w:tabs>
              <w:spacing w:line="360" w:lineRule="exact"/>
              <w:jc w:val="left"/>
              <w:rPr>
                <w:rFonts w:hint="eastAsia" w:ascii="仿宋" w:hAnsi="仿宋" w:eastAsia="仿宋" w:cs="仿宋"/>
                <w:sz w:val="24"/>
                <w:szCs w:val="28"/>
              </w:rPr>
            </w:pPr>
            <w:r>
              <w:rPr>
                <w:rFonts w:hint="eastAsia" w:ascii="仿宋" w:hAnsi="仿宋" w:eastAsia="仿宋" w:cs="仿宋"/>
                <w:sz w:val="24"/>
                <w:szCs w:val="28"/>
              </w:rPr>
              <w:t>1.试用期工资3000元，无绩效工资。</w:t>
            </w:r>
          </w:p>
          <w:p>
            <w:pPr>
              <w:tabs>
                <w:tab w:val="left" w:pos="5625"/>
              </w:tabs>
              <w:spacing w:line="360" w:lineRule="exact"/>
              <w:jc w:val="left"/>
              <w:rPr>
                <w:rFonts w:ascii="仿宋" w:hAnsi="仿宋" w:eastAsia="仿宋" w:cs="仿宋"/>
                <w:sz w:val="24"/>
                <w:szCs w:val="28"/>
              </w:rPr>
            </w:pPr>
            <w:r>
              <w:rPr>
                <w:rFonts w:hint="eastAsia" w:ascii="仿宋" w:hAnsi="仿宋" w:eastAsia="仿宋" w:cs="仿宋"/>
                <w:sz w:val="24"/>
                <w:szCs w:val="28"/>
              </w:rPr>
              <w:t>2.转正后按照信阳市平桥水利建设投资开发有限公司规定的薪酬标准执行。</w:t>
            </w:r>
          </w:p>
        </w:tc>
        <w:tc>
          <w:tcPr>
            <w:tcW w:w="1188"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35周岁以下</w:t>
            </w:r>
          </w:p>
        </w:tc>
        <w:tc>
          <w:tcPr>
            <w:tcW w:w="99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637" w:type="dxa"/>
            <w:vMerge w:val="continue"/>
            <w:noWrap w:val="0"/>
            <w:vAlign w:val="top"/>
          </w:tcPr>
          <w:p>
            <w:pPr>
              <w:tabs>
                <w:tab w:val="left" w:pos="5625"/>
              </w:tabs>
              <w:spacing w:line="360" w:lineRule="exact"/>
              <w:rPr>
                <w:rFonts w:ascii="仿宋" w:hAnsi="仿宋" w:eastAsia="仿宋" w:cs="仿宋"/>
                <w:sz w:val="28"/>
                <w:szCs w:val="28"/>
              </w:rPr>
            </w:pPr>
          </w:p>
        </w:tc>
        <w:tc>
          <w:tcPr>
            <w:tcW w:w="130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人力资源管理</w:t>
            </w:r>
          </w:p>
        </w:tc>
        <w:tc>
          <w:tcPr>
            <w:tcW w:w="923"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2</w:t>
            </w:r>
          </w:p>
        </w:tc>
        <w:tc>
          <w:tcPr>
            <w:tcW w:w="3101" w:type="dxa"/>
            <w:noWrap w:val="0"/>
            <w:vAlign w:val="center"/>
          </w:tcPr>
          <w:p>
            <w:pPr>
              <w:tabs>
                <w:tab w:val="left" w:pos="5625"/>
              </w:tabs>
              <w:spacing w:line="360" w:lineRule="exact"/>
              <w:rPr>
                <w:rFonts w:ascii="仿宋" w:hAnsi="仿宋" w:eastAsia="仿宋" w:cs="仿宋"/>
                <w:sz w:val="24"/>
                <w:szCs w:val="28"/>
              </w:rPr>
            </w:pPr>
            <w:r>
              <w:rPr>
                <w:rFonts w:ascii="仿宋" w:hAnsi="仿宋" w:eastAsia="仿宋" w:cs="仿宋"/>
                <w:sz w:val="24"/>
                <w:szCs w:val="28"/>
              </w:rPr>
              <w:t>专业知识扎实，熟知劳动合同法、劳动法等相关法律知识。</w:t>
            </w:r>
          </w:p>
        </w:tc>
        <w:tc>
          <w:tcPr>
            <w:tcW w:w="1644"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全日制大专以上</w:t>
            </w:r>
          </w:p>
        </w:tc>
        <w:tc>
          <w:tcPr>
            <w:tcW w:w="3960" w:type="dxa"/>
            <w:noWrap w:val="0"/>
            <w:vAlign w:val="center"/>
          </w:tcPr>
          <w:p>
            <w:pPr>
              <w:tabs>
                <w:tab w:val="left" w:pos="5625"/>
              </w:tabs>
              <w:spacing w:line="360" w:lineRule="exact"/>
              <w:jc w:val="left"/>
              <w:rPr>
                <w:rFonts w:hint="eastAsia" w:ascii="仿宋" w:hAnsi="仿宋" w:eastAsia="仿宋" w:cs="仿宋"/>
                <w:sz w:val="24"/>
                <w:szCs w:val="28"/>
              </w:rPr>
            </w:pPr>
            <w:r>
              <w:rPr>
                <w:rFonts w:hint="eastAsia" w:ascii="仿宋" w:hAnsi="仿宋" w:eastAsia="仿宋" w:cs="仿宋"/>
                <w:sz w:val="24"/>
                <w:szCs w:val="28"/>
              </w:rPr>
              <w:t>1.试用期工资3000元，无绩效工资。</w:t>
            </w:r>
          </w:p>
          <w:p>
            <w:pPr>
              <w:tabs>
                <w:tab w:val="left" w:pos="5625"/>
              </w:tabs>
              <w:spacing w:line="360" w:lineRule="exact"/>
              <w:jc w:val="left"/>
              <w:rPr>
                <w:rFonts w:ascii="仿宋" w:hAnsi="仿宋" w:eastAsia="仿宋" w:cs="仿宋"/>
                <w:sz w:val="24"/>
                <w:szCs w:val="28"/>
              </w:rPr>
            </w:pPr>
            <w:r>
              <w:rPr>
                <w:rFonts w:hint="eastAsia" w:ascii="仿宋" w:hAnsi="仿宋" w:eastAsia="仿宋" w:cs="仿宋"/>
                <w:sz w:val="24"/>
                <w:szCs w:val="28"/>
              </w:rPr>
              <w:t>2.转正后按照信阳市平桥水利建设投资开发有限公司规定的薪酬标准执行。</w:t>
            </w:r>
          </w:p>
        </w:tc>
        <w:tc>
          <w:tcPr>
            <w:tcW w:w="1188"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35周岁以下</w:t>
            </w:r>
          </w:p>
        </w:tc>
        <w:tc>
          <w:tcPr>
            <w:tcW w:w="99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637" w:type="dxa"/>
            <w:vMerge w:val="continue"/>
            <w:noWrap w:val="0"/>
            <w:vAlign w:val="top"/>
          </w:tcPr>
          <w:p>
            <w:pPr>
              <w:tabs>
                <w:tab w:val="left" w:pos="5625"/>
              </w:tabs>
              <w:spacing w:line="360" w:lineRule="exact"/>
              <w:rPr>
                <w:rFonts w:ascii="仿宋" w:hAnsi="仿宋" w:eastAsia="仿宋" w:cs="仿宋"/>
                <w:sz w:val="28"/>
                <w:szCs w:val="28"/>
              </w:rPr>
            </w:pPr>
          </w:p>
        </w:tc>
        <w:tc>
          <w:tcPr>
            <w:tcW w:w="130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行政管理</w:t>
            </w:r>
          </w:p>
        </w:tc>
        <w:tc>
          <w:tcPr>
            <w:tcW w:w="923"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4</w:t>
            </w:r>
          </w:p>
        </w:tc>
        <w:tc>
          <w:tcPr>
            <w:tcW w:w="3101" w:type="dxa"/>
            <w:noWrap w:val="0"/>
            <w:vAlign w:val="center"/>
          </w:tcPr>
          <w:p>
            <w:pPr>
              <w:tabs>
                <w:tab w:val="left" w:pos="5625"/>
              </w:tabs>
              <w:spacing w:line="360" w:lineRule="exact"/>
              <w:rPr>
                <w:rFonts w:ascii="仿宋" w:hAnsi="仿宋" w:eastAsia="仿宋" w:cs="仿宋"/>
                <w:sz w:val="24"/>
                <w:szCs w:val="28"/>
              </w:rPr>
            </w:pPr>
            <w:r>
              <w:rPr>
                <w:rFonts w:hint="eastAsia" w:ascii="仿宋" w:hAnsi="仿宋" w:eastAsia="仿宋" w:cs="仿宋"/>
                <w:sz w:val="24"/>
                <w:szCs w:val="28"/>
              </w:rPr>
              <w:t>计算机软件工程、视觉传达设计、中文类专业。熟练掌握文字编辑和办公文件起草、软件操作、档案管理等。熟悉公司各类证件办理及年检业务。</w:t>
            </w:r>
          </w:p>
        </w:tc>
        <w:tc>
          <w:tcPr>
            <w:tcW w:w="1644"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全日制本科以上</w:t>
            </w:r>
          </w:p>
        </w:tc>
        <w:tc>
          <w:tcPr>
            <w:tcW w:w="3960" w:type="dxa"/>
            <w:noWrap w:val="0"/>
            <w:vAlign w:val="center"/>
          </w:tcPr>
          <w:p>
            <w:pPr>
              <w:tabs>
                <w:tab w:val="left" w:pos="5625"/>
              </w:tabs>
              <w:spacing w:line="360" w:lineRule="exact"/>
              <w:jc w:val="left"/>
              <w:rPr>
                <w:rFonts w:hint="eastAsia" w:ascii="仿宋" w:hAnsi="仿宋" w:eastAsia="仿宋" w:cs="仿宋"/>
                <w:sz w:val="24"/>
                <w:szCs w:val="28"/>
              </w:rPr>
            </w:pPr>
            <w:r>
              <w:rPr>
                <w:rFonts w:hint="eastAsia" w:ascii="仿宋" w:hAnsi="仿宋" w:eastAsia="仿宋" w:cs="仿宋"/>
                <w:sz w:val="24"/>
                <w:szCs w:val="28"/>
              </w:rPr>
              <w:t>1.试用期工资3000元，无绩效工资。</w:t>
            </w:r>
          </w:p>
          <w:p>
            <w:pPr>
              <w:tabs>
                <w:tab w:val="left" w:pos="5625"/>
              </w:tabs>
              <w:spacing w:line="360" w:lineRule="exact"/>
              <w:jc w:val="left"/>
              <w:rPr>
                <w:rFonts w:ascii="仿宋" w:hAnsi="仿宋" w:eastAsia="仿宋" w:cs="仿宋"/>
                <w:sz w:val="24"/>
                <w:szCs w:val="28"/>
              </w:rPr>
            </w:pPr>
            <w:r>
              <w:rPr>
                <w:rFonts w:hint="eastAsia" w:ascii="仿宋" w:hAnsi="仿宋" w:eastAsia="仿宋" w:cs="仿宋"/>
                <w:sz w:val="24"/>
                <w:szCs w:val="28"/>
              </w:rPr>
              <w:t>2.转正后按照信阳市平桥水利建设投资开发有限公司规定的薪酬标准执行。</w:t>
            </w:r>
          </w:p>
        </w:tc>
        <w:tc>
          <w:tcPr>
            <w:tcW w:w="1188" w:type="dxa"/>
            <w:noWrap w:val="0"/>
            <w:vAlign w:val="center"/>
          </w:tcPr>
          <w:p>
            <w:pPr>
              <w:tabs>
                <w:tab w:val="left" w:pos="5625"/>
              </w:tabs>
              <w:spacing w:line="360" w:lineRule="exact"/>
              <w:jc w:val="center"/>
              <w:rPr>
                <w:rFonts w:ascii="仿宋" w:hAnsi="仿宋" w:eastAsia="仿宋" w:cs="仿宋"/>
                <w:sz w:val="24"/>
                <w:szCs w:val="28"/>
              </w:rPr>
            </w:pPr>
            <w:r>
              <w:rPr>
                <w:rFonts w:hint="eastAsia" w:ascii="仿宋" w:hAnsi="仿宋" w:eastAsia="仿宋" w:cs="仿宋"/>
                <w:sz w:val="24"/>
                <w:szCs w:val="28"/>
              </w:rPr>
              <w:t>35周岁以下</w:t>
            </w:r>
          </w:p>
        </w:tc>
        <w:tc>
          <w:tcPr>
            <w:tcW w:w="996" w:type="dxa"/>
            <w:noWrap w:val="0"/>
            <w:vAlign w:val="center"/>
          </w:tcPr>
          <w:p>
            <w:pPr>
              <w:tabs>
                <w:tab w:val="left" w:pos="5625"/>
              </w:tabs>
              <w:spacing w:line="360" w:lineRule="exact"/>
              <w:jc w:val="center"/>
              <w:rPr>
                <w:rFonts w:ascii="仿宋" w:hAnsi="仿宋" w:eastAsia="仿宋" w:cs="仿宋"/>
                <w:sz w:val="24"/>
                <w:szCs w:val="28"/>
              </w:rPr>
            </w:pPr>
            <w:r>
              <w:rPr>
                <w:rFonts w:ascii="仿宋" w:hAnsi="仿宋" w:eastAsia="仿宋" w:cs="仿宋"/>
                <w:sz w:val="24"/>
                <w:szCs w:val="28"/>
              </w:rPr>
              <w:t>不限</w:t>
            </w:r>
          </w:p>
        </w:tc>
      </w:tr>
    </w:tbl>
    <w:p>
      <w:pPr>
        <w:shd w:val="clear"/>
        <w:spacing w:line="240" w:lineRule="auto"/>
        <w:jc w:val="center"/>
        <w:rPr>
          <w:rFonts w:hint="eastAsia" w:ascii="仿宋" w:hAnsi="仿宋" w:eastAsia="仿宋" w:cs="仿宋"/>
          <w:color w:val="auto"/>
          <w:sz w:val="32"/>
          <w:szCs w:val="32"/>
          <w:lang w:val="en-US" w:eastAsia="zh-CN"/>
        </w:rPr>
        <w:sectPr>
          <w:pgSz w:w="16838" w:h="11906" w:orient="landscape"/>
          <w:pgMar w:top="850" w:right="1134" w:bottom="850" w:left="1134" w:header="851" w:footer="992" w:gutter="0"/>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olor w:val="000000"/>
          <w:kern w:val="0"/>
          <w:sz w:val="28"/>
          <w:szCs w:val="28"/>
        </w:rPr>
      </w:pPr>
      <w:r>
        <w:rPr>
          <w:rFonts w:hint="eastAsia" w:ascii="仿宋" w:hAnsi="仿宋" w:eastAsia="仿宋" w:cs="仿宋"/>
          <w:color w:val="auto"/>
          <w:sz w:val="28"/>
          <w:szCs w:val="28"/>
          <w:lang w:val="en-US" w:eastAsia="zh-CN"/>
        </w:rPr>
        <w:t>附件2.信阳市平桥水利建设投资开发有限公司招聘工作人员报名表</w:t>
      </w:r>
    </w:p>
    <w:p>
      <w:pPr>
        <w:autoSpaceDE w:val="0"/>
        <w:autoSpaceDN w:val="0"/>
        <w:adjustRightInd w:val="0"/>
        <w:jc w:val="center"/>
        <w:rPr>
          <w:rFonts w:hint="eastAsia" w:ascii="仿宋_GB2312" w:eastAsia="仿宋_GB2312"/>
          <w:color w:val="000000"/>
          <w:kern w:val="0"/>
          <w:sz w:val="28"/>
          <w:szCs w:val="28"/>
        </w:rPr>
      </w:pPr>
      <w:r>
        <w:rPr>
          <w:rFonts w:hint="eastAsia" w:ascii="仿宋" w:hAnsi="仿宋" w:eastAsia="仿宋" w:cs="仿宋"/>
          <w:b/>
          <w:bCs/>
          <w:color w:val="auto"/>
          <w:sz w:val="36"/>
          <w:szCs w:val="36"/>
          <w:lang w:val="en-US" w:eastAsia="zh-CN"/>
        </w:rPr>
        <w:t>信阳市平桥水利建设投资开发有限公司招聘工作人员报名表</w:t>
      </w:r>
    </w:p>
    <w:p>
      <w:pPr>
        <w:autoSpaceDE w:val="0"/>
        <w:autoSpaceDN w:val="0"/>
        <w:adjustRightInd w:val="0"/>
        <w:jc w:val="center"/>
        <w:rPr>
          <w:rFonts w:ascii="文鼎大标宋简" w:eastAsia="文鼎大标宋简"/>
          <w:color w:val="000000"/>
          <w:kern w:val="0"/>
          <w:sz w:val="28"/>
          <w:szCs w:val="28"/>
        </w:rPr>
      </w:pPr>
      <w:r>
        <w:rPr>
          <w:rFonts w:hint="eastAsia" w:ascii="仿宋_GB2312" w:eastAsia="仿宋_GB2312"/>
          <w:color w:val="000000"/>
          <w:kern w:val="0"/>
          <w:sz w:val="28"/>
          <w:szCs w:val="28"/>
        </w:rPr>
        <w:t xml:space="preserve">报名序号：    </w:t>
      </w:r>
      <w:r>
        <w:rPr>
          <w:rFonts w:hint="eastAsia" w:ascii="仿宋_GB2312" w:eastAsia="仿宋_GB2312"/>
          <w:color w:val="000000"/>
          <w:kern w:val="0"/>
          <w:sz w:val="28"/>
          <w:szCs w:val="28"/>
          <w:lang w:val="en-US" w:eastAsia="zh-CN"/>
        </w:rPr>
        <w:t xml:space="preserve">    </w:t>
      </w:r>
      <w:r>
        <w:rPr>
          <w:rFonts w:hint="eastAsia" w:ascii="仿宋_GB2312" w:eastAsia="仿宋_GB2312"/>
          <w:color w:val="000000"/>
          <w:kern w:val="0"/>
          <w:sz w:val="28"/>
          <w:szCs w:val="28"/>
        </w:rPr>
        <w:t xml:space="preserve">     </w:t>
      </w:r>
      <w:r>
        <w:rPr>
          <w:rFonts w:hint="eastAsia" w:ascii="仿宋_GB2312" w:eastAsia="仿宋_GB2312"/>
          <w:color w:val="000000"/>
          <w:kern w:val="0"/>
          <w:sz w:val="28"/>
          <w:szCs w:val="28"/>
          <w:lang w:val="en-US" w:eastAsia="zh-CN"/>
        </w:rPr>
        <w:t xml:space="preserve">   </w:t>
      </w:r>
      <w:r>
        <w:rPr>
          <w:rFonts w:hint="eastAsia" w:ascii="仿宋_GB2312" w:eastAsia="仿宋_GB2312"/>
          <w:color w:val="000000"/>
          <w:kern w:val="0"/>
          <w:sz w:val="28"/>
          <w:szCs w:val="28"/>
        </w:rPr>
        <w:t>填表日期：　　年　月   日</w:t>
      </w:r>
    </w:p>
    <w:tbl>
      <w:tblPr>
        <w:tblStyle w:val="7"/>
        <w:tblpPr w:leftFromText="180" w:rightFromText="180" w:vertAnchor="text" w:horzAnchor="margin" w:tblpXSpec="center" w:tblpY="221"/>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15"/>
        <w:gridCol w:w="8"/>
        <w:gridCol w:w="1562"/>
        <w:gridCol w:w="1134"/>
        <w:gridCol w:w="709"/>
        <w:gridCol w:w="45"/>
        <w:gridCol w:w="1376"/>
        <w:gridCol w:w="64"/>
        <w:gridCol w:w="532"/>
        <w:gridCol w:w="750"/>
        <w:gridCol w:w="380"/>
        <w:gridCol w:w="172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515"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姓   名</w:t>
            </w:r>
          </w:p>
        </w:tc>
        <w:tc>
          <w:tcPr>
            <w:tcW w:w="1570" w:type="dxa"/>
            <w:gridSpan w:val="2"/>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134" w:type="dxa"/>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性  别</w:t>
            </w:r>
          </w:p>
        </w:tc>
        <w:tc>
          <w:tcPr>
            <w:tcW w:w="709" w:type="dxa"/>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421" w:type="dxa"/>
            <w:gridSpan w:val="2"/>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出    生</w:t>
            </w:r>
          </w:p>
          <w:p>
            <w:pPr>
              <w:autoSpaceDE w:val="0"/>
              <w:autoSpaceDN w:val="0"/>
              <w:jc w:val="center"/>
              <w:rPr>
                <w:rFonts w:ascii="仿宋_GB2312" w:eastAsia="仿宋_GB2312"/>
                <w:kern w:val="0"/>
                <w:sz w:val="24"/>
              </w:rPr>
            </w:pP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c>
          <w:tcPr>
            <w:tcW w:w="1726" w:type="dxa"/>
            <w:gridSpan w:val="4"/>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726" w:type="dxa"/>
            <w:vMerge w:val="restart"/>
            <w:tcBorders>
              <w:top w:val="single" w:color="auto" w:sz="4" w:space="0"/>
              <w:left w:val="nil"/>
              <w:right w:val="single" w:color="000000" w:sz="4" w:space="0"/>
            </w:tcBorders>
            <w:noWrap w:val="0"/>
            <w:vAlign w:val="center"/>
          </w:tcPr>
          <w:p>
            <w:pPr>
              <w:autoSpaceDE w:val="0"/>
              <w:autoSpaceDN w:val="0"/>
              <w:jc w:val="center"/>
              <w:rPr>
                <w:rFonts w:hint="eastAsia" w:ascii="仿宋_GB2312" w:eastAsia="仿宋_GB2312"/>
                <w:kern w:val="0"/>
                <w:sz w:val="24"/>
              </w:rPr>
            </w:pPr>
            <w:r>
              <w:rPr>
                <w:rFonts w:hint="eastAsia" w:ascii="仿宋_GB2312" w:eastAsia="仿宋_GB2312"/>
                <w:kern w:val="0"/>
                <w:sz w:val="24"/>
              </w:rPr>
              <w:t>照片</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籍   贯</w:t>
            </w:r>
          </w:p>
        </w:tc>
        <w:tc>
          <w:tcPr>
            <w:tcW w:w="1570"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134" w:type="dxa"/>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民  族</w:t>
            </w:r>
          </w:p>
        </w:tc>
        <w:tc>
          <w:tcPr>
            <w:tcW w:w="709" w:type="dxa"/>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421"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政治面貌</w:t>
            </w:r>
          </w:p>
        </w:tc>
        <w:tc>
          <w:tcPr>
            <w:tcW w:w="1726"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726" w:type="dxa"/>
            <w:vMerge w:val="continue"/>
            <w:tcBorders>
              <w:left w:val="nil"/>
              <w:right w:val="single" w:color="000000" w:sz="4" w:space="0"/>
            </w:tcBorders>
            <w:noWrap w:val="0"/>
            <w:vAlign w:val="center"/>
          </w:tcPr>
          <w:p>
            <w:pPr>
              <w:autoSpaceDE w:val="0"/>
              <w:autoSpaceDN w:val="0"/>
              <w:jc w:val="center"/>
              <w:rPr>
                <w:rFonts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学   历</w:t>
            </w:r>
          </w:p>
        </w:tc>
        <w:tc>
          <w:tcPr>
            <w:tcW w:w="3413"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421"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是  否     全日制</w:t>
            </w:r>
          </w:p>
        </w:tc>
        <w:tc>
          <w:tcPr>
            <w:tcW w:w="1726"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726" w:type="dxa"/>
            <w:vMerge w:val="continue"/>
            <w:tcBorders>
              <w:left w:val="nil"/>
              <w:right w:val="single" w:color="000000" w:sz="4" w:space="0"/>
            </w:tcBorders>
            <w:noWrap w:val="0"/>
            <w:vAlign w:val="center"/>
          </w:tcPr>
          <w:p>
            <w:pPr>
              <w:autoSpaceDE w:val="0"/>
              <w:autoSpaceDN w:val="0"/>
              <w:jc w:val="center"/>
              <w:rPr>
                <w:rFonts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毕业院校及专   业</w:t>
            </w:r>
          </w:p>
        </w:tc>
        <w:tc>
          <w:tcPr>
            <w:tcW w:w="3413" w:type="dxa"/>
            <w:gridSpan w:val="4"/>
            <w:tcBorders>
              <w:top w:val="nil"/>
              <w:left w:val="nil"/>
              <w:bottom w:val="single" w:color="000000" w:sz="4" w:space="0"/>
              <w:right w:val="single" w:color="auto" w:sz="4" w:space="0"/>
            </w:tcBorders>
            <w:noWrap w:val="0"/>
            <w:vAlign w:val="center"/>
          </w:tcPr>
          <w:p>
            <w:pPr>
              <w:autoSpaceDE w:val="0"/>
              <w:autoSpaceDN w:val="0"/>
              <w:jc w:val="center"/>
              <w:rPr>
                <w:rFonts w:ascii="仿宋_GB2312" w:eastAsia="仿宋_GB2312"/>
                <w:kern w:val="0"/>
                <w:sz w:val="24"/>
              </w:rPr>
            </w:pPr>
          </w:p>
        </w:tc>
        <w:tc>
          <w:tcPr>
            <w:tcW w:w="1421" w:type="dxa"/>
            <w:gridSpan w:val="2"/>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毕业时间</w:t>
            </w:r>
          </w:p>
        </w:tc>
        <w:tc>
          <w:tcPr>
            <w:tcW w:w="1726"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c>
          <w:tcPr>
            <w:tcW w:w="1726" w:type="dxa"/>
            <w:vMerge w:val="continue"/>
            <w:tcBorders>
              <w:left w:val="nil"/>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身份证号码</w:t>
            </w:r>
          </w:p>
        </w:tc>
        <w:tc>
          <w:tcPr>
            <w:tcW w:w="8286"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家庭现住址</w:t>
            </w:r>
          </w:p>
        </w:tc>
        <w:tc>
          <w:tcPr>
            <w:tcW w:w="8286" w:type="dxa"/>
            <w:gridSpan w:val="11"/>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jc w:val="center"/>
              <w:rPr>
                <w:rFonts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523" w:type="dxa"/>
            <w:gridSpan w:val="2"/>
            <w:tcBorders>
              <w:top w:val="nil"/>
              <w:left w:val="single" w:color="auto" w:sz="4" w:space="0"/>
              <w:bottom w:val="single" w:color="000000" w:sz="4" w:space="0"/>
              <w:right w:val="single" w:color="auto" w:sz="4" w:space="0"/>
            </w:tcBorders>
            <w:noWrap w:val="0"/>
            <w:vAlign w:val="center"/>
          </w:tcPr>
          <w:p>
            <w:pPr>
              <w:tabs>
                <w:tab w:val="left" w:pos="233"/>
              </w:tabs>
              <w:autoSpaceDE w:val="0"/>
              <w:autoSpaceDN w:val="0"/>
              <w:jc w:val="center"/>
              <w:rPr>
                <w:rFonts w:ascii="仿宋_GB2312" w:eastAsia="仿宋_GB2312"/>
                <w:kern w:val="0"/>
                <w:sz w:val="24"/>
                <w:lang w:val="en-US"/>
              </w:rPr>
            </w:pPr>
            <w:r>
              <w:rPr>
                <w:rFonts w:hint="eastAsia" w:ascii="仿宋_GB2312" w:eastAsia="仿宋_GB2312"/>
                <w:kern w:val="0"/>
                <w:sz w:val="24"/>
                <w:lang w:eastAsia="zh-CN"/>
              </w:rPr>
              <w:t>联系电话</w:t>
            </w:r>
            <w:r>
              <w:rPr>
                <w:rFonts w:hint="eastAsia" w:ascii="仿宋_GB2312" w:eastAsia="仿宋_GB2312"/>
                <w:kern w:val="0"/>
                <w:sz w:val="24"/>
                <w:lang w:val="en-US" w:eastAsia="zh-CN"/>
              </w:rPr>
              <w:t>1</w:t>
            </w:r>
          </w:p>
        </w:tc>
        <w:tc>
          <w:tcPr>
            <w:tcW w:w="3450" w:type="dxa"/>
            <w:gridSpan w:val="4"/>
            <w:tcBorders>
              <w:top w:val="nil"/>
              <w:left w:val="single" w:color="auto" w:sz="4" w:space="0"/>
              <w:bottom w:val="single" w:color="000000" w:sz="4" w:space="0"/>
              <w:right w:val="single" w:color="auto" w:sz="4" w:space="0"/>
            </w:tcBorders>
            <w:noWrap w:val="0"/>
            <w:vAlign w:val="center"/>
          </w:tcPr>
          <w:p>
            <w:pPr>
              <w:autoSpaceDE w:val="0"/>
              <w:autoSpaceDN w:val="0"/>
              <w:jc w:val="center"/>
              <w:rPr>
                <w:rFonts w:hint="eastAsia" w:ascii="仿宋_GB2312" w:eastAsia="仿宋_GB2312"/>
                <w:kern w:val="0"/>
                <w:sz w:val="24"/>
              </w:rPr>
            </w:pPr>
          </w:p>
        </w:tc>
        <w:tc>
          <w:tcPr>
            <w:tcW w:w="1440" w:type="dxa"/>
            <w:gridSpan w:val="2"/>
            <w:tcBorders>
              <w:top w:val="nil"/>
              <w:left w:val="single" w:color="auto" w:sz="4" w:space="0"/>
              <w:bottom w:val="single" w:color="000000" w:sz="4" w:space="0"/>
              <w:right w:val="single" w:color="auto" w:sz="4" w:space="0"/>
            </w:tcBorders>
            <w:noWrap w:val="0"/>
            <w:vAlign w:val="center"/>
          </w:tcPr>
          <w:p>
            <w:pPr>
              <w:autoSpaceDE w:val="0"/>
              <w:autoSpaceDN w:val="0"/>
              <w:jc w:val="center"/>
              <w:rPr>
                <w:rFonts w:hint="eastAsia" w:ascii="仿宋_GB2312" w:eastAsia="仿宋_GB2312"/>
                <w:kern w:val="0"/>
                <w:sz w:val="24"/>
                <w:lang w:val="en-US"/>
              </w:rPr>
            </w:pPr>
            <w:r>
              <w:rPr>
                <w:rFonts w:hint="eastAsia" w:ascii="仿宋_GB2312" w:eastAsia="仿宋_GB2312"/>
                <w:kern w:val="0"/>
                <w:sz w:val="24"/>
                <w:lang w:eastAsia="zh-CN"/>
              </w:rPr>
              <w:t>联系电话</w:t>
            </w:r>
            <w:r>
              <w:rPr>
                <w:rFonts w:hint="eastAsia" w:ascii="仿宋_GB2312" w:eastAsia="仿宋_GB2312"/>
                <w:kern w:val="0"/>
                <w:sz w:val="24"/>
                <w:lang w:val="en-US" w:eastAsia="zh-CN"/>
              </w:rPr>
              <w:t>2</w:t>
            </w:r>
          </w:p>
        </w:tc>
        <w:tc>
          <w:tcPr>
            <w:tcW w:w="3388" w:type="dxa"/>
            <w:gridSpan w:val="4"/>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459"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学习、工作简</w:t>
            </w:r>
            <w:r>
              <w:rPr>
                <w:rFonts w:hint="eastAsia" w:ascii="仿宋_GB2312" w:eastAsia="仿宋_GB2312"/>
                <w:kern w:val="0"/>
                <w:sz w:val="24"/>
                <w:lang w:val="en-US" w:eastAsia="zh-CN"/>
              </w:rPr>
              <w:t xml:space="preserve">   </w:t>
            </w:r>
            <w:r>
              <w:rPr>
                <w:rFonts w:hint="eastAsia" w:ascii="仿宋_GB2312" w:eastAsia="仿宋_GB2312"/>
                <w:kern w:val="0"/>
                <w:sz w:val="24"/>
              </w:rPr>
              <w:t>历</w:t>
            </w:r>
          </w:p>
        </w:tc>
        <w:tc>
          <w:tcPr>
            <w:tcW w:w="8286" w:type="dxa"/>
            <w:gridSpan w:val="11"/>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048" w:hRule="atLeast"/>
          <w:jc w:val="center"/>
        </w:trPr>
        <w:tc>
          <w:tcPr>
            <w:tcW w:w="1515" w:type="dxa"/>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本人承诺</w:t>
            </w:r>
          </w:p>
        </w:tc>
        <w:tc>
          <w:tcPr>
            <w:tcW w:w="8286" w:type="dxa"/>
            <w:gridSpan w:val="11"/>
            <w:tcBorders>
              <w:top w:val="nil"/>
              <w:left w:val="nil"/>
              <w:bottom w:val="single" w:color="000000" w:sz="4" w:space="0"/>
              <w:right w:val="single" w:color="auto" w:sz="4" w:space="0"/>
            </w:tcBorders>
            <w:noWrap w:val="0"/>
            <w:vAlign w:val="center"/>
          </w:tcPr>
          <w:p>
            <w:pPr>
              <w:pStyle w:val="5"/>
              <w:rPr>
                <w:rFonts w:ascii="仿宋_GB2312" w:eastAsia="仿宋_GB2312"/>
                <w:sz w:val="24"/>
              </w:rPr>
            </w:pPr>
            <w:r>
              <w:rPr>
                <w:rFonts w:hint="eastAsia" w:ascii="仿宋_GB2312" w:eastAsia="仿宋_GB2312"/>
                <w:sz w:val="24"/>
              </w:rPr>
              <w:t>本报名表所填写的信息准确无误，所提交的证件、资料和照片真实有效，若有虚假，所产生的一切后果由本人承担。</w:t>
            </w:r>
          </w:p>
          <w:p>
            <w:pPr>
              <w:autoSpaceDE w:val="0"/>
              <w:autoSpaceDN w:val="0"/>
              <w:spacing w:line="133" w:lineRule="atLeast"/>
              <w:jc w:val="center"/>
              <w:rPr>
                <w:rFonts w:ascii="仿宋_GB2312" w:eastAsia="仿宋_GB2312"/>
                <w:kern w:val="0"/>
                <w:sz w:val="24"/>
              </w:rPr>
            </w:pPr>
          </w:p>
          <w:p>
            <w:pPr>
              <w:autoSpaceDE w:val="0"/>
              <w:autoSpaceDN w:val="0"/>
              <w:spacing w:line="133" w:lineRule="atLeast"/>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报名人（签名）：</w:t>
            </w:r>
            <w:bookmarkStart w:id="0" w:name="_GoBack"/>
            <w:bookmarkEnd w:id="0"/>
          </w:p>
          <w:p>
            <w:pPr>
              <w:autoSpaceDE w:val="0"/>
              <w:autoSpaceDN w:val="0"/>
              <w:spacing w:line="133" w:lineRule="atLeast"/>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515" w:type="dxa"/>
            <w:tcBorders>
              <w:top w:val="nil"/>
              <w:left w:val="single" w:color="auto" w:sz="4" w:space="0"/>
              <w:bottom w:val="single" w:color="auto" w:sz="4" w:space="0"/>
              <w:right w:val="single" w:color="auto"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报考岗位</w:t>
            </w:r>
          </w:p>
        </w:tc>
        <w:tc>
          <w:tcPr>
            <w:tcW w:w="5430" w:type="dxa"/>
            <w:gridSpan w:val="8"/>
            <w:tcBorders>
              <w:top w:val="nil"/>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eastAsia="仿宋_GB2312"/>
                <w:kern w:val="0"/>
                <w:sz w:val="24"/>
              </w:rPr>
            </w:pPr>
          </w:p>
        </w:tc>
        <w:tc>
          <w:tcPr>
            <w:tcW w:w="750" w:type="dxa"/>
            <w:tcBorders>
              <w:top w:val="nil"/>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eastAsia="仿宋_GB2312"/>
                <w:kern w:val="0"/>
                <w:sz w:val="24"/>
              </w:rPr>
            </w:pPr>
            <w:r>
              <w:rPr>
                <w:rFonts w:hint="eastAsia" w:ascii="仿宋_GB2312" w:eastAsia="仿宋_GB2312"/>
                <w:kern w:val="0"/>
                <w:sz w:val="24"/>
              </w:rPr>
              <w:t>职位代码</w:t>
            </w:r>
          </w:p>
        </w:tc>
        <w:tc>
          <w:tcPr>
            <w:tcW w:w="2106" w:type="dxa"/>
            <w:gridSpan w:val="2"/>
            <w:tcBorders>
              <w:top w:val="nil"/>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eastAsia="仿宋_GB2312"/>
                <w:kern w:val="0"/>
                <w:sz w:val="24"/>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15" w:type="dxa"/>
            <w:tcBorders>
              <w:top w:val="nil"/>
              <w:left w:val="single" w:color="auto" w:sz="4" w:space="0"/>
              <w:bottom w:val="single" w:color="auto" w:sz="4" w:space="0"/>
              <w:right w:val="single" w:color="000000" w:sz="4" w:space="0"/>
            </w:tcBorders>
            <w:noWrap w:val="0"/>
            <w:vAlign w:val="center"/>
          </w:tcPr>
          <w:p>
            <w:pPr>
              <w:autoSpaceDE w:val="0"/>
              <w:autoSpaceDN w:val="0"/>
              <w:jc w:val="center"/>
              <w:rPr>
                <w:rFonts w:ascii="仿宋_GB2312" w:eastAsia="仿宋_GB2312"/>
                <w:kern w:val="0"/>
                <w:sz w:val="24"/>
              </w:rPr>
            </w:pPr>
            <w:r>
              <w:rPr>
                <w:rFonts w:hint="eastAsia" w:ascii="仿宋_GB2312" w:eastAsia="仿宋_GB2312"/>
                <w:kern w:val="0"/>
                <w:sz w:val="24"/>
              </w:rPr>
              <w:t>资格审查</w:t>
            </w:r>
          </w:p>
          <w:p>
            <w:pPr>
              <w:autoSpaceDE w:val="0"/>
              <w:autoSpaceDN w:val="0"/>
              <w:jc w:val="center"/>
              <w:rPr>
                <w:rFonts w:ascii="仿宋_GB2312" w:eastAsia="仿宋_GB2312"/>
                <w:kern w:val="0"/>
                <w:sz w:val="24"/>
              </w:rPr>
            </w:pPr>
          </w:p>
          <w:p>
            <w:pPr>
              <w:autoSpaceDE w:val="0"/>
              <w:autoSpaceDN w:val="0"/>
              <w:jc w:val="center"/>
              <w:rPr>
                <w:rFonts w:ascii="仿宋_GB2312" w:eastAsia="仿宋_GB2312"/>
                <w:kern w:val="0"/>
                <w:sz w:val="24"/>
              </w:rPr>
            </w:pPr>
            <w:r>
              <w:rPr>
                <w:rFonts w:hint="eastAsia" w:ascii="仿宋_GB2312" w:eastAsia="仿宋_GB2312"/>
                <w:kern w:val="0"/>
                <w:sz w:val="24"/>
              </w:rPr>
              <w:t>意　　见</w:t>
            </w:r>
          </w:p>
        </w:tc>
        <w:tc>
          <w:tcPr>
            <w:tcW w:w="8286" w:type="dxa"/>
            <w:gridSpan w:val="11"/>
            <w:tcBorders>
              <w:top w:val="nil"/>
              <w:left w:val="nil"/>
              <w:bottom w:val="single" w:color="auto" w:sz="4" w:space="0"/>
              <w:right w:val="single" w:color="auto" w:sz="4" w:space="0"/>
            </w:tcBorders>
            <w:noWrap w:val="0"/>
            <w:vAlign w:val="center"/>
          </w:tcPr>
          <w:p>
            <w:pPr>
              <w:autoSpaceDE w:val="0"/>
              <w:autoSpaceDN w:val="0"/>
              <w:jc w:val="center"/>
              <w:rPr>
                <w:rFonts w:ascii="仿宋_GB2312" w:eastAsia="仿宋_GB2312"/>
                <w:kern w:val="0"/>
                <w:sz w:val="24"/>
              </w:rPr>
            </w:pPr>
          </w:p>
          <w:p>
            <w:pPr>
              <w:autoSpaceDE w:val="0"/>
              <w:autoSpaceDN w:val="0"/>
              <w:jc w:val="center"/>
              <w:rPr>
                <w:rFonts w:ascii="仿宋_GB2312" w:eastAsia="仿宋_GB2312"/>
                <w:kern w:val="0"/>
                <w:sz w:val="24"/>
              </w:rPr>
            </w:pPr>
          </w:p>
          <w:p>
            <w:pPr>
              <w:autoSpaceDE w:val="0"/>
              <w:autoSpaceDN w:val="0"/>
              <w:jc w:val="center"/>
              <w:rPr>
                <w:rFonts w:ascii="仿宋_GB2312" w:eastAsia="仿宋_GB2312"/>
                <w:kern w:val="0"/>
                <w:sz w:val="24"/>
              </w:rPr>
            </w:pPr>
            <w:r>
              <w:rPr>
                <w:rFonts w:hint="eastAsia" w:ascii="仿宋_GB2312" w:eastAsia="仿宋_GB2312"/>
                <w:kern w:val="0"/>
                <w:sz w:val="24"/>
              </w:rPr>
              <w:t>审查人（签名）：</w:t>
            </w:r>
          </w:p>
          <w:p>
            <w:pPr>
              <w:autoSpaceDE w:val="0"/>
              <w:autoSpaceDN w:val="0"/>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年　　月　　日</w:t>
            </w:r>
          </w:p>
        </w:tc>
      </w:tr>
    </w:tbl>
    <w:p>
      <w:pPr>
        <w:autoSpaceDE w:val="0"/>
        <w:autoSpaceDN w:val="0"/>
        <w:adjustRightInd w:val="0"/>
        <w:spacing w:line="353" w:lineRule="atLeast"/>
        <w:ind w:left="629" w:right="368" w:hanging="470"/>
        <w:jc w:val="left"/>
        <w:rPr>
          <w:rFonts w:ascii="宋体"/>
          <w:kern w:val="0"/>
          <w:sz w:val="20"/>
        </w:rPr>
      </w:pPr>
      <w:r>
        <w:rPr>
          <w:rFonts w:hint="eastAsia" w:ascii="仿宋_GB2312" w:eastAsia="仿宋_GB2312"/>
          <w:color w:val="000000"/>
          <w:kern w:val="0"/>
          <w:sz w:val="24"/>
        </w:rPr>
        <w:t>注：1、本表一式</w:t>
      </w:r>
      <w:r>
        <w:rPr>
          <w:rFonts w:hint="eastAsia" w:ascii="仿宋_GB2312" w:eastAsia="仿宋_GB2312"/>
          <w:color w:val="000000"/>
          <w:kern w:val="0"/>
          <w:sz w:val="24"/>
          <w:lang w:eastAsia="zh-CN"/>
        </w:rPr>
        <w:t>一</w:t>
      </w:r>
      <w:r>
        <w:rPr>
          <w:rFonts w:hint="eastAsia" w:ascii="仿宋_GB2312" w:eastAsia="仿宋_GB2312"/>
          <w:color w:val="000000"/>
          <w:kern w:val="0"/>
          <w:sz w:val="24"/>
        </w:rPr>
        <w:t>份。2、除报名序号和资格审查意见外，其它项目均由报</w:t>
      </w:r>
      <w:r>
        <w:rPr>
          <w:rFonts w:hint="eastAsia" w:ascii="仿宋_GB2312" w:eastAsia="仿宋_GB2312"/>
          <w:color w:val="000000"/>
          <w:spacing w:val="-8"/>
          <w:kern w:val="0"/>
          <w:sz w:val="24"/>
        </w:rPr>
        <w:t>考者填写。</w:t>
      </w:r>
      <w:r>
        <w:rPr>
          <w:rFonts w:hint="eastAsia" w:ascii="仿宋_GB2312" w:eastAsia="仿宋_GB2312"/>
          <w:color w:val="000000"/>
          <w:spacing w:val="-8"/>
          <w:kern w:val="0"/>
          <w:sz w:val="24"/>
          <w:lang w:val="en-US" w:eastAsia="zh-CN"/>
        </w:rPr>
        <w:t xml:space="preserve">      </w:t>
      </w:r>
      <w:r>
        <w:rPr>
          <w:rFonts w:hint="eastAsia" w:ascii="仿宋_GB2312" w:eastAsia="仿宋_GB2312"/>
          <w:color w:val="000000"/>
          <w:spacing w:val="-8"/>
          <w:kern w:val="0"/>
          <w:sz w:val="24"/>
        </w:rPr>
        <w:t>3、</w:t>
      </w:r>
      <w:r>
        <w:rPr>
          <w:rFonts w:hint="eastAsia" w:ascii="仿宋_GB2312" w:eastAsia="仿宋_GB2312"/>
          <w:color w:val="000000"/>
          <w:spacing w:val="-8"/>
          <w:kern w:val="0"/>
          <w:sz w:val="24"/>
          <w:lang w:val="en-US" w:eastAsia="zh-CN"/>
        </w:rPr>
        <w:t>3张</w:t>
      </w:r>
      <w:r>
        <w:rPr>
          <w:rFonts w:hint="eastAsia" w:ascii="仿宋_GB2312" w:eastAsia="仿宋_GB2312"/>
          <w:color w:val="000000"/>
          <w:spacing w:val="-8"/>
          <w:kern w:val="0"/>
          <w:sz w:val="24"/>
        </w:rPr>
        <w:t>照片背面须写上报考者姓名</w:t>
      </w:r>
      <w:r>
        <w:rPr>
          <w:rFonts w:hint="eastAsia" w:ascii="仿宋_GB2312" w:eastAsia="仿宋_GB2312"/>
          <w:color w:val="000000"/>
          <w:spacing w:val="-8"/>
          <w:kern w:val="0"/>
          <w:sz w:val="24"/>
          <w:lang w:eastAsia="zh-CN"/>
        </w:rPr>
        <w:t>，报名</w:t>
      </w:r>
      <w:r>
        <w:rPr>
          <w:rFonts w:hint="eastAsia" w:ascii="仿宋_GB2312" w:eastAsia="仿宋_GB2312"/>
          <w:color w:val="000000"/>
          <w:spacing w:val="-8"/>
          <w:kern w:val="0"/>
          <w:sz w:val="24"/>
        </w:rPr>
        <w:t>表格贴</w:t>
      </w:r>
      <w:r>
        <w:rPr>
          <w:rFonts w:hint="eastAsia" w:ascii="仿宋_GB2312" w:eastAsia="仿宋_GB2312"/>
          <w:color w:val="000000"/>
          <w:spacing w:val="-8"/>
          <w:kern w:val="0"/>
          <w:sz w:val="24"/>
          <w:lang w:val="en-US" w:eastAsia="zh-CN"/>
        </w:rPr>
        <w:t>1</w:t>
      </w:r>
      <w:r>
        <w:rPr>
          <w:rFonts w:hint="eastAsia" w:ascii="仿宋_GB2312" w:eastAsia="仿宋_GB2312"/>
          <w:color w:val="000000"/>
          <w:spacing w:val="-8"/>
          <w:kern w:val="0"/>
          <w:sz w:val="24"/>
        </w:rPr>
        <w:t>张照片。</w:t>
      </w:r>
      <w:r>
        <w:rPr>
          <w:rFonts w:hint="eastAsia" w:ascii="仿宋_GB2312" w:eastAsia="仿宋_GB2312"/>
          <w:color w:val="000000"/>
          <w:spacing w:val="-8"/>
          <w:kern w:val="0"/>
          <w:sz w:val="24"/>
          <w:lang w:val="en-US" w:eastAsia="zh-CN"/>
        </w:rPr>
        <w:t>4、报考岗位详见职位表。</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lang w:val="en-US" w:eastAsia="zh-CN"/>
        </w:rPr>
      </w:pPr>
    </w:p>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84C73"/>
    <w:rsid w:val="00184C4C"/>
    <w:rsid w:val="0058585D"/>
    <w:rsid w:val="01BE42C9"/>
    <w:rsid w:val="02717C4F"/>
    <w:rsid w:val="069F2DC1"/>
    <w:rsid w:val="07F21D02"/>
    <w:rsid w:val="0A242E1F"/>
    <w:rsid w:val="0CD3149C"/>
    <w:rsid w:val="0D362D5A"/>
    <w:rsid w:val="0DCA7CAD"/>
    <w:rsid w:val="117C69CC"/>
    <w:rsid w:val="12F65A9D"/>
    <w:rsid w:val="13454B2B"/>
    <w:rsid w:val="14646E2B"/>
    <w:rsid w:val="14F44F13"/>
    <w:rsid w:val="161B2D1D"/>
    <w:rsid w:val="19F32470"/>
    <w:rsid w:val="1B587643"/>
    <w:rsid w:val="1C182CA7"/>
    <w:rsid w:val="1CA82871"/>
    <w:rsid w:val="1E5E478C"/>
    <w:rsid w:val="1ED878A3"/>
    <w:rsid w:val="1F0747AA"/>
    <w:rsid w:val="221A2108"/>
    <w:rsid w:val="221D54C1"/>
    <w:rsid w:val="22820973"/>
    <w:rsid w:val="25E71B23"/>
    <w:rsid w:val="26DE32A4"/>
    <w:rsid w:val="294F0ACA"/>
    <w:rsid w:val="2B1024FF"/>
    <w:rsid w:val="2B9D3A54"/>
    <w:rsid w:val="2DFB75D4"/>
    <w:rsid w:val="2E524500"/>
    <w:rsid w:val="2F882DD1"/>
    <w:rsid w:val="31576443"/>
    <w:rsid w:val="332807C3"/>
    <w:rsid w:val="34C6079A"/>
    <w:rsid w:val="350B3E6F"/>
    <w:rsid w:val="35ED35B6"/>
    <w:rsid w:val="36721CCC"/>
    <w:rsid w:val="37F44676"/>
    <w:rsid w:val="395A1B38"/>
    <w:rsid w:val="39F96B42"/>
    <w:rsid w:val="3C8B08C8"/>
    <w:rsid w:val="3D2C7258"/>
    <w:rsid w:val="3DEC7681"/>
    <w:rsid w:val="3E1755E4"/>
    <w:rsid w:val="3F2B40C9"/>
    <w:rsid w:val="40492FDC"/>
    <w:rsid w:val="43D926D1"/>
    <w:rsid w:val="48B61006"/>
    <w:rsid w:val="4ABF5803"/>
    <w:rsid w:val="4B000248"/>
    <w:rsid w:val="4B67286F"/>
    <w:rsid w:val="4BC82E46"/>
    <w:rsid w:val="4CE35632"/>
    <w:rsid w:val="4D0359D4"/>
    <w:rsid w:val="4DEA0AA3"/>
    <w:rsid w:val="4F5D4B79"/>
    <w:rsid w:val="51517D2B"/>
    <w:rsid w:val="52873AB2"/>
    <w:rsid w:val="52D37434"/>
    <w:rsid w:val="52F9643A"/>
    <w:rsid w:val="54684A4B"/>
    <w:rsid w:val="564913A0"/>
    <w:rsid w:val="597512E3"/>
    <w:rsid w:val="5A697DF9"/>
    <w:rsid w:val="5A8F57AE"/>
    <w:rsid w:val="5B2A6C48"/>
    <w:rsid w:val="5B3459E3"/>
    <w:rsid w:val="5B3F6768"/>
    <w:rsid w:val="5EBB45D2"/>
    <w:rsid w:val="5F351A42"/>
    <w:rsid w:val="5FF81E5C"/>
    <w:rsid w:val="603A5524"/>
    <w:rsid w:val="626679FA"/>
    <w:rsid w:val="63052735"/>
    <w:rsid w:val="6312025D"/>
    <w:rsid w:val="648C7268"/>
    <w:rsid w:val="649647E4"/>
    <w:rsid w:val="66870B30"/>
    <w:rsid w:val="66CA7116"/>
    <w:rsid w:val="66EA708F"/>
    <w:rsid w:val="67EC55C1"/>
    <w:rsid w:val="6839677F"/>
    <w:rsid w:val="68AD4FFE"/>
    <w:rsid w:val="6B4A1514"/>
    <w:rsid w:val="6BE547BC"/>
    <w:rsid w:val="6C384C73"/>
    <w:rsid w:val="6E4F731F"/>
    <w:rsid w:val="72C433D0"/>
    <w:rsid w:val="73EC3E3E"/>
    <w:rsid w:val="74426547"/>
    <w:rsid w:val="748610BD"/>
    <w:rsid w:val="74A11959"/>
    <w:rsid w:val="75F1504F"/>
    <w:rsid w:val="77021DFB"/>
    <w:rsid w:val="779D176D"/>
    <w:rsid w:val="7A9F77FF"/>
    <w:rsid w:val="7AE74A6E"/>
    <w:rsid w:val="7BC1687A"/>
    <w:rsid w:val="7CE6E928"/>
    <w:rsid w:val="7D641BE1"/>
    <w:rsid w:val="7F6A607E"/>
    <w:rsid w:val="7FD73FEF"/>
    <w:rsid w:val="FB772B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iPriority w:val="0"/>
    <w:pPr>
      <w:autoSpaceDE w:val="0"/>
      <w:autoSpaceDN w:val="0"/>
      <w:spacing w:line="133" w:lineRule="atLeast"/>
    </w:pPr>
    <w:rPr>
      <w:rFonts w:ascii="宋体"/>
      <w:kern w:val="0"/>
      <w:sz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222222"/>
      <w:u w:val="none"/>
    </w:rPr>
  </w:style>
  <w:style w:type="character" w:styleId="11">
    <w:name w:val="Hyperlink"/>
    <w:basedOn w:val="8"/>
    <w:qFormat/>
    <w:uiPriority w:val="0"/>
    <w:rPr>
      <w:color w:val="222222"/>
      <w:u w:val="none"/>
    </w:rPr>
  </w:style>
  <w:style w:type="character" w:customStyle="1" w:styleId="12">
    <w:name w:val="layui-layer-tabnow"/>
    <w:basedOn w:val="8"/>
    <w:qFormat/>
    <w:uiPriority w:val="0"/>
    <w:rPr>
      <w:bdr w:val="single" w:color="CCCCCC" w:sz="6" w:space="0"/>
      <w:shd w:val="clear" w:fill="FFFFFF"/>
    </w:rPr>
  </w:style>
  <w:style w:type="character" w:customStyle="1" w:styleId="13">
    <w:name w:val="fl_r"/>
    <w:basedOn w:val="8"/>
    <w:qFormat/>
    <w:uiPriority w:val="0"/>
    <w:rPr>
      <w:color w:val="666666"/>
      <w:sz w:val="21"/>
      <w:szCs w:val="21"/>
    </w:rPr>
  </w:style>
  <w:style w:type="character" w:customStyle="1" w:styleId="14">
    <w:name w:val="fl_r1"/>
    <w:basedOn w:val="8"/>
    <w:qFormat/>
    <w:uiPriority w:val="0"/>
    <w:rPr>
      <w:color w:val="666666"/>
      <w:sz w:val="21"/>
      <w:szCs w:val="21"/>
    </w:rPr>
  </w:style>
  <w:style w:type="character" w:customStyle="1" w:styleId="15">
    <w:name w:val="fl_r2"/>
    <w:basedOn w:val="8"/>
    <w:qFormat/>
    <w:uiPriority w:val="0"/>
    <w:rPr>
      <w:color w:val="666666"/>
      <w:sz w:val="21"/>
      <w:szCs w:val="21"/>
    </w:rPr>
  </w:style>
  <w:style w:type="character" w:customStyle="1" w:styleId="16">
    <w:name w:val="first-child"/>
    <w:basedOn w:val="8"/>
    <w:qFormat/>
    <w:uiPriority w:val="0"/>
  </w:style>
  <w:style w:type="character" w:customStyle="1" w:styleId="17">
    <w:name w:val="time"/>
    <w:basedOn w:val="8"/>
    <w:qFormat/>
    <w:uiPriority w:val="0"/>
  </w:style>
  <w:style w:type="character" w:customStyle="1" w:styleId="18">
    <w:name w:val="status"/>
    <w:basedOn w:val="8"/>
    <w:qFormat/>
    <w:uiPriority w:val="0"/>
    <w:rPr>
      <w:color w:val="666666"/>
    </w:rPr>
  </w:style>
  <w:style w:type="character" w:customStyle="1" w:styleId="19">
    <w:name w:val="sp"/>
    <w:basedOn w:val="8"/>
    <w:qFormat/>
    <w:uiPriority w:val="0"/>
    <w:rPr>
      <w:color w:val="CCCCCC"/>
    </w:rPr>
  </w:style>
  <w:style w:type="character" w:customStyle="1" w:styleId="20">
    <w:name w:val="fl_r3"/>
    <w:basedOn w:val="8"/>
    <w:qFormat/>
    <w:uiPriority w:val="0"/>
    <w:rPr>
      <w:color w:val="666666"/>
      <w:sz w:val="21"/>
      <w:szCs w:val="21"/>
    </w:rPr>
  </w:style>
  <w:style w:type="character" w:customStyle="1" w:styleId="21">
    <w:name w:val="fl_r4"/>
    <w:basedOn w:val="8"/>
    <w:qFormat/>
    <w:uiPriority w:val="0"/>
    <w:rPr>
      <w:color w:val="666666"/>
      <w:sz w:val="21"/>
      <w:szCs w:val="21"/>
    </w:rPr>
  </w:style>
  <w:style w:type="character" w:customStyle="1" w:styleId="22">
    <w:name w:val="10"/>
    <w:basedOn w:val="8"/>
    <w:qFormat/>
    <w:uiPriority w:val="0"/>
    <w:rPr>
      <w:rFonts w:hint="default" w:ascii="Times New Roman" w:hAnsi="Times New Roman" w:cs="Times New Roman"/>
    </w:rPr>
  </w:style>
  <w:style w:type="character" w:customStyle="1" w:styleId="23">
    <w:name w:val="15"/>
    <w:basedOn w:val="8"/>
    <w:qFormat/>
    <w:uiPriority w:val="0"/>
    <w:rPr>
      <w:rFonts w:hint="default" w:ascii="Times New Roman" w:hAnsi="Times New Roman" w:cs="Times New Roman"/>
      <w:color w:val="2222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2019-11-17T18:31:00Z</dcterms:created>
  <dc:creator>严加顺-信阳九博</dc:creator>
  <cp:lastModifiedBy>LL</cp:lastModifiedBy>
  <cp:lastPrinted>2019-11-26T08:58:00Z</cp:lastPrinted>
  <dcterms:modified xsi:type="dcterms:W3CDTF">2020-11-03T02:29:21Z</dcterms:modified>
  <dc:title>信阳恒源控股集团有限公司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