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D" w:rsidRDefault="0016315D" w:rsidP="0016315D">
      <w:pPr>
        <w:spacing w:line="576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7A417A">
        <w:rPr>
          <w:rFonts w:ascii="宋体" w:hAnsi="宋体" w:cs="宋体"/>
          <w:sz w:val="28"/>
          <w:szCs w:val="28"/>
        </w:rPr>
        <w:t>1</w:t>
      </w:r>
    </w:p>
    <w:p w:rsidR="004A3797" w:rsidRDefault="004A3797" w:rsidP="0016315D">
      <w:pPr>
        <w:spacing w:line="576" w:lineRule="exact"/>
        <w:rPr>
          <w:rFonts w:ascii="宋体" w:hAnsi="宋体" w:cs="宋体"/>
          <w:sz w:val="28"/>
          <w:szCs w:val="28"/>
        </w:rPr>
      </w:pPr>
    </w:p>
    <w:p w:rsidR="004A3797" w:rsidRDefault="00D3059C" w:rsidP="0016315D">
      <w:pPr>
        <w:spacing w:line="576" w:lineRule="exact"/>
        <w:jc w:val="center"/>
        <w:rPr>
          <w:rFonts w:ascii="宋体" w:hAnsi="宋体" w:cs="宋体"/>
          <w:sz w:val="44"/>
          <w:szCs w:val="44"/>
        </w:rPr>
      </w:pPr>
      <w:r w:rsidRPr="00D3059C">
        <w:rPr>
          <w:rFonts w:ascii="宋体" w:hAnsi="宋体" w:cs="宋体" w:hint="eastAsia"/>
          <w:sz w:val="44"/>
          <w:szCs w:val="44"/>
        </w:rPr>
        <w:t>2020年长春市</w:t>
      </w:r>
      <w:r w:rsidR="009D6749">
        <w:rPr>
          <w:rFonts w:ascii="宋体" w:hAnsi="宋体" w:cs="宋体" w:hint="eastAsia"/>
          <w:sz w:val="44"/>
          <w:szCs w:val="44"/>
        </w:rPr>
        <w:t>双阳区</w:t>
      </w:r>
      <w:r w:rsidRPr="00D3059C">
        <w:rPr>
          <w:rFonts w:ascii="宋体" w:hAnsi="宋体" w:cs="宋体" w:hint="eastAsia"/>
          <w:sz w:val="44"/>
          <w:szCs w:val="44"/>
        </w:rPr>
        <w:t>事业单位</w:t>
      </w:r>
      <w:r w:rsidR="009D6749">
        <w:rPr>
          <w:rFonts w:ascii="宋体" w:hAnsi="宋体" w:cs="宋体" w:hint="eastAsia"/>
          <w:sz w:val="44"/>
          <w:szCs w:val="44"/>
        </w:rPr>
        <w:t>专项招聘高校毕业生</w:t>
      </w:r>
      <w:r w:rsidRPr="00D3059C">
        <w:rPr>
          <w:rFonts w:ascii="宋体" w:hAnsi="宋体" w:cs="宋体" w:hint="eastAsia"/>
          <w:sz w:val="44"/>
          <w:szCs w:val="44"/>
        </w:rPr>
        <w:t>笔试考生新冠肺炎疫情防控告知书</w:t>
      </w:r>
    </w:p>
    <w:p w:rsidR="00D3059C" w:rsidRDefault="00D3059C" w:rsidP="0016315D"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1.异地参考考生完成报名缴费后，应立即通过吉林省12320卫生热线（0431-12320）了解长春市疫情防控相关要求。须进行隔离观察的，要提前到达长春市按要求隔离观察，并于笔试当天出具解除隔离证明。按疫情防控要求，须进行隔离观察</w:t>
      </w:r>
      <w:r w:rsidR="006474A7"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</w:rPr>
        <w:t>不能出具解除隔离证明的，不能参加考试。</w:t>
      </w:r>
    </w:p>
    <w:p w:rsidR="0016315D" w:rsidRPr="00AB64FB" w:rsidRDefault="0016315D" w:rsidP="0016315D">
      <w:pPr>
        <w:spacing w:line="550" w:lineRule="exact"/>
        <w:ind w:firstLine="645"/>
        <w:rPr>
          <w:rFonts w:ascii="黑体" w:eastAsia="黑体" w:hAnsi="黑体" w:cs="黑体"/>
          <w:spacing w:val="-4"/>
          <w:sz w:val="32"/>
          <w:szCs w:val="32"/>
        </w:rPr>
      </w:pP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2.考生应在</w:t>
      </w:r>
      <w:r w:rsidR="005D45B2" w:rsidRPr="00AB64FB">
        <w:rPr>
          <w:rFonts w:ascii="仿宋_GB2312" w:eastAsia="仿宋_GB2312" w:hAnsi="仿宋_GB2312" w:cs="仿宋_GB2312"/>
          <w:spacing w:val="-4"/>
          <w:sz w:val="32"/>
          <w:szCs w:val="32"/>
        </w:rPr>
        <w:t>8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月</w:t>
      </w:r>
      <w:r w:rsidR="005D45B2" w:rsidRPr="00AB64FB">
        <w:rPr>
          <w:rFonts w:ascii="仿宋_GB2312" w:eastAsia="仿宋_GB2312" w:hAnsi="仿宋_GB2312" w:cs="仿宋_GB2312"/>
          <w:spacing w:val="-4"/>
          <w:sz w:val="32"/>
          <w:szCs w:val="32"/>
        </w:rPr>
        <w:t>2</w:t>
      </w:r>
      <w:r w:rsidR="0067742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3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日前</w:t>
      </w:r>
      <w:proofErr w:type="gramStart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通过微信添加</w:t>
      </w:r>
      <w:proofErr w:type="gramEnd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“吉事办”小程序申领“吉祥码”“通信大数据行程卡”（技术咨询电话：0431-12342）、下载打印《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7F6B8E">
        <w:rPr>
          <w:rFonts w:ascii="仿宋_GB2312" w:eastAsia="仿宋_GB2312" w:hAnsi="仿宋_GB2312" w:cs="仿宋_GB2312" w:hint="eastAsia"/>
          <w:sz w:val="32"/>
          <w:szCs w:val="32"/>
        </w:rPr>
        <w:t>双阳区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 w:rsidR="007F6B8E">
        <w:rPr>
          <w:rFonts w:ascii="仿宋_GB2312" w:eastAsia="仿宋_GB2312" w:hAnsi="仿宋_GB2312" w:cs="仿宋_GB2312" w:hint="eastAsia"/>
          <w:sz w:val="32"/>
          <w:szCs w:val="32"/>
        </w:rPr>
        <w:t>专项招聘高校毕业生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笔试考生行程轨迹、体温监测记录单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</w:t>
      </w:r>
      <w:r w:rsidR="006474A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并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每日</w:t>
      </w:r>
      <w:r w:rsidR="006474A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进行</w:t>
      </w:r>
      <w:bookmarkStart w:id="0" w:name="_GoBack"/>
      <w:bookmarkEnd w:id="0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记录。笔试当天，需扫描“吉祥码”、查看“通信大数据行程卡”、2次测温并到考场上交1份《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7F6B8E">
        <w:rPr>
          <w:rFonts w:ascii="仿宋_GB2312" w:eastAsia="仿宋_GB2312" w:hAnsi="仿宋_GB2312" w:cs="仿宋_GB2312" w:hint="eastAsia"/>
          <w:sz w:val="32"/>
          <w:szCs w:val="32"/>
        </w:rPr>
        <w:t>双阳区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 w:rsidR="007F6B8E">
        <w:rPr>
          <w:rFonts w:ascii="仿宋_GB2312" w:eastAsia="仿宋_GB2312" w:hAnsi="仿宋_GB2312" w:cs="仿宋_GB2312" w:hint="eastAsia"/>
          <w:sz w:val="32"/>
          <w:szCs w:val="32"/>
        </w:rPr>
        <w:t>专项招聘高校毕业生</w:t>
      </w:r>
      <w:r w:rsidR="002E0E9C" w:rsidRPr="002E0E9C">
        <w:rPr>
          <w:rFonts w:ascii="仿宋_GB2312" w:eastAsia="仿宋_GB2312" w:hAnsi="仿宋_GB2312" w:cs="仿宋_GB2312" w:hint="eastAsia"/>
          <w:sz w:val="32"/>
          <w:szCs w:val="32"/>
        </w:rPr>
        <w:t>笔试考生行程轨迹、体温监测记录单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》。“吉祥码”“通信大数据行程卡”</w:t>
      </w:r>
      <w:proofErr w:type="gramStart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为绿码的</w:t>
      </w:r>
      <w:proofErr w:type="gramEnd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考生，经现场测量体温正常方可进入考点。“吉祥码”或“通信大数据行程卡”</w:t>
      </w:r>
      <w:proofErr w:type="gramStart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非绿码的</w:t>
      </w:r>
      <w:proofErr w:type="gramEnd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考生，</w:t>
      </w:r>
      <w:r w:rsidRPr="00AB64FB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须于笔试当天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提供9月</w:t>
      </w:r>
      <w:r w:rsidR="0067742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4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日（含）以后在吉林省检测机构检测的新冠病毒核酸检测阴性证明，</w:t>
      </w:r>
      <w:r w:rsidRPr="00AB64FB">
        <w:rPr>
          <w:rFonts w:ascii="黑体" w:eastAsia="黑体" w:hAnsi="黑体" w:cs="黑体" w:hint="eastAsia"/>
          <w:spacing w:val="-4"/>
          <w:sz w:val="32"/>
          <w:szCs w:val="32"/>
        </w:rPr>
        <w:t>不能出具检测阴性证明的，不能参加考试。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3.笔试当天，“吉祥码”“通信大数据行程卡”为绿码，经现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lastRenderedPageBreak/>
        <w:t>场测量体温异常，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或有咳嗽等呼吸道症状的考生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 w:rsidR="0016315D" w:rsidRDefault="0016315D" w:rsidP="0016315D">
      <w:pPr>
        <w:spacing w:line="550" w:lineRule="exact"/>
        <w:ind w:firstLine="645"/>
        <w:rPr>
          <w:rFonts w:eastAsia="黑体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5.考生须认真阅读并签署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r w:rsidR="00D3059C" w:rsidRPr="00D3059C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677427">
        <w:rPr>
          <w:rFonts w:ascii="仿宋_GB2312" w:eastAsia="仿宋_GB2312" w:hAnsi="仿宋_GB2312" w:cs="仿宋_GB2312" w:hint="eastAsia"/>
          <w:sz w:val="32"/>
          <w:szCs w:val="32"/>
        </w:rPr>
        <w:t>双阳区</w:t>
      </w:r>
      <w:r w:rsidR="00D3059C" w:rsidRPr="00D3059C"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 w:rsidR="00677427">
        <w:rPr>
          <w:rFonts w:ascii="仿宋_GB2312" w:eastAsia="仿宋_GB2312" w:hAnsi="仿宋_GB2312" w:cs="仿宋_GB2312" w:hint="eastAsia"/>
          <w:sz w:val="32"/>
          <w:szCs w:val="32"/>
        </w:rPr>
        <w:t>专项招聘高校毕业生</w:t>
      </w:r>
      <w:r w:rsidR="00D3059C" w:rsidRPr="00D3059C">
        <w:rPr>
          <w:rFonts w:ascii="仿宋_GB2312" w:eastAsia="仿宋_GB2312" w:hAnsi="仿宋_GB2312" w:cs="仿宋_GB2312" w:hint="eastAsia"/>
          <w:sz w:val="32"/>
          <w:szCs w:val="32"/>
        </w:rPr>
        <w:t>笔试考生新冠肺炎疫情防控告知书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b/>
          <w:color w:val="000000"/>
          <w:spacing w:val="-4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请用正楷字抄写以下这段话：</w:t>
      </w:r>
      <w:r>
        <w:rPr>
          <w:rFonts w:ascii="仿宋_GB2312" w:eastAsia="仿宋_GB2312" w:hAnsi="仿宋_GB2312" w:cs="仿宋_GB2312" w:hint="eastAsia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b/>
          <w:color w:val="000000"/>
          <w:spacing w:val="-4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6315D" w:rsidRDefault="0016315D" w:rsidP="0016315D">
      <w:pPr>
        <w:snapToGrid w:val="0"/>
        <w:spacing w:line="550" w:lineRule="exact"/>
        <w:rPr>
          <w:rFonts w:eastAsia="仿宋_GB2312"/>
          <w:sz w:val="32"/>
          <w:szCs w:val="32"/>
        </w:rPr>
      </w:pPr>
    </w:p>
    <w:p w:rsidR="0016315D" w:rsidRDefault="0016315D" w:rsidP="00C53668"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 w:rsidR="004A2A87"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日期：</w:t>
      </w:r>
    </w:p>
    <w:sectPr w:rsidR="0016315D" w:rsidSect="00C53668"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25" w:rsidRDefault="00A46725" w:rsidP="0016315D">
      <w:r>
        <w:separator/>
      </w:r>
    </w:p>
  </w:endnote>
  <w:endnote w:type="continuationSeparator" w:id="0">
    <w:p w:rsidR="00A46725" w:rsidRDefault="00A46725" w:rsidP="0016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EF" w:rsidRDefault="00404BDE">
    <w:pPr>
      <w:pStyle w:val="a4"/>
      <w:framePr w:wrap="around" w:vAnchor="text" w:hAnchor="margin" w:xAlign="center" w:y="1"/>
      <w:rPr>
        <w:rStyle w:val="1"/>
      </w:rPr>
    </w:pPr>
    <w:r>
      <w:fldChar w:fldCharType="begin"/>
    </w:r>
    <w:r w:rsidR="006F2B82">
      <w:rPr>
        <w:rStyle w:val="1"/>
      </w:rPr>
      <w:instrText xml:space="preserve">PAGE  </w:instrText>
    </w:r>
    <w:r>
      <w:fldChar w:fldCharType="end"/>
    </w:r>
  </w:p>
  <w:p w:rsidR="009D51EF" w:rsidRDefault="009D51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11589156"/>
      <w:docPartObj>
        <w:docPartGallery w:val="Page Numbers (Bottom of Page)"/>
        <w:docPartUnique/>
      </w:docPartObj>
    </w:sdtPr>
    <w:sdtContent>
      <w:p w:rsidR="00C53668" w:rsidRPr="00C53668" w:rsidRDefault="00C53668" w:rsidP="00C53668">
        <w:pPr>
          <w:pStyle w:val="a4"/>
          <w:wordWrap w:val="0"/>
          <w:jc w:val="right"/>
          <w:rPr>
            <w:sz w:val="28"/>
            <w:szCs w:val="28"/>
          </w:rPr>
        </w:pPr>
        <w:r w:rsidRPr="00C53668">
          <w:rPr>
            <w:rFonts w:hint="eastAsia"/>
            <w:sz w:val="28"/>
            <w:szCs w:val="28"/>
          </w:rPr>
          <w:t>—</w:t>
        </w:r>
        <w:r w:rsidR="00404BDE" w:rsidRPr="00C53668">
          <w:rPr>
            <w:sz w:val="28"/>
            <w:szCs w:val="28"/>
          </w:rPr>
          <w:fldChar w:fldCharType="begin"/>
        </w:r>
        <w:r w:rsidRPr="00C53668">
          <w:rPr>
            <w:sz w:val="28"/>
            <w:szCs w:val="28"/>
          </w:rPr>
          <w:instrText>PAGE   \* MERGEFORMAT</w:instrText>
        </w:r>
        <w:r w:rsidR="00404BDE" w:rsidRPr="00C53668">
          <w:rPr>
            <w:sz w:val="28"/>
            <w:szCs w:val="28"/>
          </w:rPr>
          <w:fldChar w:fldCharType="separate"/>
        </w:r>
        <w:r w:rsidR="004A2A87" w:rsidRPr="004A2A87">
          <w:rPr>
            <w:noProof/>
            <w:sz w:val="28"/>
            <w:szCs w:val="28"/>
            <w:lang w:val="zh-CN"/>
          </w:rPr>
          <w:t>2</w:t>
        </w:r>
        <w:r w:rsidR="00404BDE" w:rsidRPr="00C53668">
          <w:rPr>
            <w:sz w:val="28"/>
            <w:szCs w:val="28"/>
          </w:rPr>
          <w:fldChar w:fldCharType="end"/>
        </w:r>
        <w:r w:rsidRPr="00C53668">
          <w:rPr>
            <w:rFonts w:hint="eastAsia"/>
            <w:sz w:val="28"/>
            <w:szCs w:val="28"/>
          </w:rPr>
          <w:t>—</w:t>
        </w:r>
      </w:p>
    </w:sdtContent>
  </w:sdt>
  <w:p w:rsidR="00C53668" w:rsidRDefault="00C536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25" w:rsidRDefault="00A46725" w:rsidP="0016315D">
      <w:r>
        <w:separator/>
      </w:r>
    </w:p>
  </w:footnote>
  <w:footnote w:type="continuationSeparator" w:id="0">
    <w:p w:rsidR="00A46725" w:rsidRDefault="00A46725" w:rsidP="0016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E1C"/>
    <w:rsid w:val="0016315D"/>
    <w:rsid w:val="001823D5"/>
    <w:rsid w:val="0027107D"/>
    <w:rsid w:val="002E0E9C"/>
    <w:rsid w:val="00381FE4"/>
    <w:rsid w:val="00404BDE"/>
    <w:rsid w:val="00412B99"/>
    <w:rsid w:val="00476ECD"/>
    <w:rsid w:val="00494A5F"/>
    <w:rsid w:val="004A2A87"/>
    <w:rsid w:val="004A3797"/>
    <w:rsid w:val="00587059"/>
    <w:rsid w:val="005D45B2"/>
    <w:rsid w:val="006474A7"/>
    <w:rsid w:val="00677427"/>
    <w:rsid w:val="006F2B82"/>
    <w:rsid w:val="007A417A"/>
    <w:rsid w:val="007A549F"/>
    <w:rsid w:val="007F6B8E"/>
    <w:rsid w:val="009D51EF"/>
    <w:rsid w:val="009D6749"/>
    <w:rsid w:val="009F008E"/>
    <w:rsid w:val="00A03954"/>
    <w:rsid w:val="00A46725"/>
    <w:rsid w:val="00A97858"/>
    <w:rsid w:val="00AB64FB"/>
    <w:rsid w:val="00B14DFB"/>
    <w:rsid w:val="00C53668"/>
    <w:rsid w:val="00D3059C"/>
    <w:rsid w:val="00D30E1C"/>
    <w:rsid w:val="00DC2D6F"/>
    <w:rsid w:val="00DC62D3"/>
    <w:rsid w:val="00DE165C"/>
    <w:rsid w:val="00EC35A1"/>
    <w:rsid w:val="00EF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15D"/>
    <w:rPr>
      <w:sz w:val="18"/>
      <w:szCs w:val="18"/>
    </w:rPr>
  </w:style>
  <w:style w:type="character" w:customStyle="1" w:styleId="1">
    <w:name w:val="页码1"/>
    <w:basedOn w:val="a0"/>
    <w:rsid w:val="0016315D"/>
    <w:rPr>
      <w:rFonts w:ascii="Verdana" w:eastAsia="方正大黑简体" w:hAnsi="Verdana"/>
      <w:b/>
      <w:sz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Windows User</cp:lastModifiedBy>
  <cp:revision>18</cp:revision>
  <dcterms:created xsi:type="dcterms:W3CDTF">2020-07-28T00:19:00Z</dcterms:created>
  <dcterms:modified xsi:type="dcterms:W3CDTF">2020-08-12T02:15:00Z</dcterms:modified>
</cp:coreProperties>
</file>