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51" w:rsidRPr="006B108F" w:rsidRDefault="00355451" w:rsidP="00355451">
      <w:pPr>
        <w:spacing w:beforeLines="100" w:before="312" w:afterLines="100" w:after="312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广东能源集团研究院</w:t>
      </w:r>
      <w:r w:rsidRPr="006B108F">
        <w:rPr>
          <w:rFonts w:ascii="宋体" w:hAnsi="宋体" w:hint="eastAsia"/>
          <w:b/>
          <w:sz w:val="44"/>
          <w:szCs w:val="44"/>
        </w:rPr>
        <w:t>社会</w:t>
      </w:r>
      <w:r w:rsidR="00964374">
        <w:rPr>
          <w:rFonts w:ascii="宋体" w:hAnsi="宋体" w:hint="eastAsia"/>
          <w:b/>
          <w:sz w:val="44"/>
          <w:szCs w:val="44"/>
        </w:rPr>
        <w:t>公开</w:t>
      </w:r>
      <w:r w:rsidRPr="006B108F">
        <w:rPr>
          <w:rFonts w:ascii="宋体" w:hAnsi="宋体" w:hint="eastAsia"/>
          <w:b/>
          <w:sz w:val="44"/>
          <w:szCs w:val="44"/>
        </w:rPr>
        <w:t>招聘岗位职责及条件表</w:t>
      </w:r>
    </w:p>
    <w:tbl>
      <w:tblPr>
        <w:tblW w:w="146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484"/>
        <w:gridCol w:w="3058"/>
        <w:gridCol w:w="1450"/>
        <w:gridCol w:w="1450"/>
        <w:gridCol w:w="2092"/>
        <w:gridCol w:w="3540"/>
        <w:gridCol w:w="966"/>
      </w:tblGrid>
      <w:tr w:rsidR="0019168E" w:rsidRPr="0019168E" w:rsidTr="006E0DC4">
        <w:trPr>
          <w:trHeight w:val="421"/>
        </w:trPr>
        <w:tc>
          <w:tcPr>
            <w:tcW w:w="1611" w:type="dxa"/>
            <w:vMerge w:val="restart"/>
            <w:shd w:val="clear" w:color="auto" w:fill="auto"/>
            <w:noWrap/>
            <w:vAlign w:val="center"/>
            <w:hideMark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484" w:type="dxa"/>
            <w:vMerge w:val="restart"/>
            <w:shd w:val="clear" w:color="auto" w:fill="auto"/>
            <w:noWrap/>
            <w:vAlign w:val="center"/>
            <w:hideMark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3058" w:type="dxa"/>
            <w:vMerge w:val="restart"/>
            <w:shd w:val="clear" w:color="auto" w:fill="auto"/>
            <w:noWrap/>
            <w:vAlign w:val="center"/>
            <w:hideMark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岗位主要职责</w:t>
            </w:r>
          </w:p>
        </w:tc>
        <w:tc>
          <w:tcPr>
            <w:tcW w:w="4992" w:type="dxa"/>
            <w:gridSpan w:val="3"/>
            <w:shd w:val="clear" w:color="auto" w:fill="auto"/>
            <w:noWrap/>
            <w:vAlign w:val="center"/>
            <w:hideMark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资格条件</w:t>
            </w:r>
          </w:p>
        </w:tc>
        <w:tc>
          <w:tcPr>
            <w:tcW w:w="3540" w:type="dxa"/>
            <w:vMerge w:val="restart"/>
            <w:shd w:val="clear" w:color="auto" w:fill="auto"/>
            <w:noWrap/>
            <w:vAlign w:val="center"/>
            <w:hideMark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任职条件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19168E" w:rsidRPr="0019168E" w:rsidTr="006E0DC4">
        <w:trPr>
          <w:trHeight w:val="391"/>
        </w:trPr>
        <w:tc>
          <w:tcPr>
            <w:tcW w:w="1611" w:type="dxa"/>
            <w:vMerge/>
            <w:vAlign w:val="center"/>
            <w:hideMark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84" w:type="dxa"/>
            <w:vMerge/>
            <w:vAlign w:val="center"/>
            <w:hideMark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540" w:type="dxa"/>
            <w:vMerge/>
            <w:vAlign w:val="center"/>
            <w:hideMark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19168E" w:rsidRPr="0019168E" w:rsidTr="006E0DC4">
        <w:trPr>
          <w:trHeight w:val="391"/>
        </w:trPr>
        <w:tc>
          <w:tcPr>
            <w:tcW w:w="1611" w:type="dxa"/>
            <w:vAlign w:val="center"/>
          </w:tcPr>
          <w:p w:rsidR="00EE7FDF" w:rsidRPr="0019168E" w:rsidRDefault="00FA66E3" w:rsidP="006E0DC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kern w:val="0"/>
                <w:szCs w:val="21"/>
              </w:rPr>
              <w:t>新业态中心</w:t>
            </w:r>
          </w:p>
          <w:p w:rsidR="00FA66E3" w:rsidRPr="0019168E" w:rsidRDefault="00FA66E3" w:rsidP="006E0DC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kern w:val="0"/>
                <w:szCs w:val="21"/>
              </w:rPr>
              <w:t>工程师</w:t>
            </w:r>
          </w:p>
        </w:tc>
        <w:tc>
          <w:tcPr>
            <w:tcW w:w="484" w:type="dxa"/>
            <w:vAlign w:val="center"/>
          </w:tcPr>
          <w:p w:rsidR="00FA66E3" w:rsidRPr="0019168E" w:rsidRDefault="00FA66E3" w:rsidP="006E0DC4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9168E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3058" w:type="dxa"/>
            <w:vAlign w:val="center"/>
          </w:tcPr>
          <w:p w:rsidR="00FA66E3" w:rsidRPr="0019168E" w:rsidRDefault="00FA66E3" w:rsidP="006E0DC4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19168E">
              <w:rPr>
                <w:rFonts w:ascii="宋体" w:hAnsi="宋体" w:hint="eastAsia"/>
                <w:kern w:val="0"/>
                <w:szCs w:val="21"/>
              </w:rPr>
              <w:t>1.开展储能、氢能等新型能源业态相关技术研究。</w:t>
            </w:r>
          </w:p>
          <w:p w:rsidR="00FA66E3" w:rsidRPr="0019168E" w:rsidRDefault="00FA66E3" w:rsidP="006E0DC4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19168E">
              <w:rPr>
                <w:rFonts w:ascii="宋体" w:hAnsi="宋体" w:hint="eastAsia"/>
                <w:kern w:val="0"/>
                <w:szCs w:val="21"/>
              </w:rPr>
              <w:t>2.开展能源领域新业态相关的综合性、政策性和战略性科技信息搜集及研究。</w:t>
            </w:r>
          </w:p>
          <w:p w:rsidR="00FA66E3" w:rsidRPr="0019168E" w:rsidRDefault="00FA66E3" w:rsidP="006E0DC4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19168E">
              <w:rPr>
                <w:rFonts w:ascii="宋体" w:hAnsi="宋体" w:hint="eastAsia"/>
                <w:kern w:val="0"/>
                <w:szCs w:val="21"/>
              </w:rPr>
              <w:t>3.开展集团不同产业间的组合，企业内部价值链和外部产业链环节的分化、融合，行业跨界整合以及嫁接信息及互联网技术的研究。</w:t>
            </w:r>
          </w:p>
          <w:p w:rsidR="00FA66E3" w:rsidRPr="0019168E" w:rsidRDefault="00FA66E3" w:rsidP="006E0DC4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19168E">
              <w:rPr>
                <w:rFonts w:ascii="宋体" w:hAnsi="宋体" w:hint="eastAsia"/>
                <w:kern w:val="0"/>
                <w:szCs w:val="21"/>
              </w:rPr>
              <w:t>4.负责研究院承担或参与的国家、行业及地方政府相关科技项目的工作。</w:t>
            </w:r>
          </w:p>
          <w:p w:rsidR="00FA66E3" w:rsidRPr="0019168E" w:rsidRDefault="00FA66E3" w:rsidP="006E0DC4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19168E">
              <w:rPr>
                <w:rFonts w:ascii="宋体" w:hAnsi="宋体" w:hint="eastAsia"/>
                <w:kern w:val="0"/>
                <w:szCs w:val="21"/>
              </w:rPr>
              <w:t>5.负责“产学研用”平台搭建，推进产学研用深度融合。</w:t>
            </w:r>
          </w:p>
          <w:p w:rsidR="00FA66E3" w:rsidRPr="0019168E" w:rsidRDefault="00FA66E3" w:rsidP="006E0DC4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19168E">
              <w:rPr>
                <w:rFonts w:ascii="宋体" w:hAnsi="宋体" w:hint="eastAsia"/>
                <w:kern w:val="0"/>
                <w:szCs w:val="21"/>
              </w:rPr>
              <w:t>6.按时完成上级交办的其他工作。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A66E3" w:rsidRPr="0019168E" w:rsidRDefault="000E7A1B" w:rsidP="006E0DC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19168E">
              <w:rPr>
                <w:rFonts w:ascii="宋体" w:hAnsi="宋体" w:hint="eastAsia"/>
                <w:kern w:val="0"/>
                <w:szCs w:val="21"/>
              </w:rPr>
              <w:t>年龄原则上不超过35周岁，具有副高级及以上专业技术资格的年龄可放宽至40周岁以下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A66E3" w:rsidRPr="0019168E" w:rsidRDefault="00DE1534" w:rsidP="007A3E1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68E">
              <w:rPr>
                <w:rFonts w:ascii="宋体" w:hAnsi="宋体" w:hint="eastAsia"/>
                <w:kern w:val="0"/>
                <w:szCs w:val="21"/>
              </w:rPr>
              <w:t>普通</w:t>
            </w:r>
            <w:bookmarkStart w:id="0" w:name="_GoBack"/>
            <w:bookmarkEnd w:id="0"/>
            <w:r w:rsidRPr="0019168E">
              <w:rPr>
                <w:rFonts w:ascii="宋体" w:hAnsi="宋体" w:hint="eastAsia"/>
                <w:kern w:val="0"/>
                <w:szCs w:val="21"/>
              </w:rPr>
              <w:t>高等院校全日制本科及以上学历</w:t>
            </w:r>
          </w:p>
        </w:tc>
        <w:tc>
          <w:tcPr>
            <w:tcW w:w="2092" w:type="dxa"/>
            <w:shd w:val="clear" w:color="auto" w:fill="auto"/>
            <w:noWrap/>
            <w:vAlign w:val="center"/>
          </w:tcPr>
          <w:p w:rsidR="00FA66E3" w:rsidRPr="0019168E" w:rsidRDefault="00FA66E3" w:rsidP="006E0DC4">
            <w:pPr>
              <w:rPr>
                <w:rFonts w:ascii="宋体" w:hAnsi="宋体" w:cs="宋体"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kern w:val="0"/>
                <w:szCs w:val="21"/>
              </w:rPr>
              <w:t>电力电子、</w:t>
            </w:r>
            <w:r w:rsidR="00C91D92" w:rsidRPr="0019168E">
              <w:rPr>
                <w:rFonts w:ascii="宋体" w:hAnsi="宋体" w:cs="宋体" w:hint="eastAsia"/>
                <w:kern w:val="0"/>
                <w:szCs w:val="21"/>
              </w:rPr>
              <w:t>自动化、</w:t>
            </w:r>
            <w:r w:rsidRPr="0019168E">
              <w:rPr>
                <w:rFonts w:ascii="宋体" w:hAnsi="宋体" w:cs="宋体" w:hint="eastAsia"/>
                <w:kern w:val="0"/>
                <w:szCs w:val="21"/>
              </w:rPr>
              <w:t>电化学（储能）、材料等专业</w:t>
            </w:r>
          </w:p>
        </w:tc>
        <w:tc>
          <w:tcPr>
            <w:tcW w:w="3540" w:type="dxa"/>
            <w:vAlign w:val="center"/>
          </w:tcPr>
          <w:p w:rsidR="00C91D92" w:rsidRPr="0019168E" w:rsidRDefault="00C91D92" w:rsidP="00C91D92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1.</w:t>
            </w:r>
            <w:r w:rsidR="00411A50" w:rsidRPr="0019168E">
              <w:rPr>
                <w:rFonts w:asciiTheme="minorEastAsia" w:hAnsiTheme="minorEastAsia" w:hint="eastAsia"/>
                <w:szCs w:val="21"/>
              </w:rPr>
              <w:t>3</w:t>
            </w:r>
            <w:r w:rsidRPr="0019168E">
              <w:rPr>
                <w:rFonts w:asciiTheme="minorEastAsia" w:hAnsiTheme="minorEastAsia"/>
                <w:szCs w:val="21"/>
              </w:rPr>
              <w:t>年及以上</w:t>
            </w:r>
            <w:r w:rsidRPr="0019168E">
              <w:rPr>
                <w:rFonts w:asciiTheme="minorEastAsia" w:hAnsiTheme="minorEastAsia" w:hint="eastAsia"/>
                <w:szCs w:val="21"/>
              </w:rPr>
              <w:t>相关工作经验，具有中级或以上专业技术职称；</w:t>
            </w:r>
          </w:p>
          <w:p w:rsidR="00C91D92" w:rsidRPr="0019168E" w:rsidRDefault="00C91D92" w:rsidP="00C91D92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2</w:t>
            </w:r>
            <w:r w:rsidRPr="0019168E">
              <w:rPr>
                <w:rFonts w:asciiTheme="minorEastAsia" w:hAnsiTheme="minorEastAsia"/>
                <w:szCs w:val="21"/>
              </w:rPr>
              <w:t>.</w:t>
            </w:r>
            <w:r w:rsidRPr="0019168E">
              <w:rPr>
                <w:rFonts w:asciiTheme="minorEastAsia" w:hAnsiTheme="minorEastAsia" w:hint="eastAsia"/>
                <w:szCs w:val="21"/>
              </w:rPr>
              <w:t>具备良好的沟通表达能力、分析判断能力、快速学习能力以及承压能力；</w:t>
            </w:r>
          </w:p>
          <w:p w:rsidR="00FA66E3" w:rsidRPr="0019168E" w:rsidRDefault="00C91D92" w:rsidP="00411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3.具有储能、氢能相关系统开发或项目经验，以及熟悉能源企业生产工艺流程、规范、管理体系者优先</w:t>
            </w:r>
            <w:r w:rsidR="00C73B3D" w:rsidRPr="0019168E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8031E6" w:rsidRPr="0019168E" w:rsidRDefault="008031E6" w:rsidP="00411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4.</w:t>
            </w:r>
            <w:r w:rsidRPr="0019168E">
              <w:rPr>
                <w:rFonts w:ascii="宋体" w:hAnsi="宋体" w:hint="eastAsia"/>
                <w:kern w:val="0"/>
                <w:szCs w:val="21"/>
              </w:rPr>
              <w:t xml:space="preserve"> “双一流”建设高校全日制硕士及以上学历优先考虑。</w:t>
            </w:r>
          </w:p>
        </w:tc>
        <w:tc>
          <w:tcPr>
            <w:tcW w:w="966" w:type="dxa"/>
            <w:vAlign w:val="center"/>
          </w:tcPr>
          <w:p w:rsidR="00FA66E3" w:rsidRPr="0019168E" w:rsidRDefault="00FA66E3" w:rsidP="006E0DC4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19168E" w:rsidRPr="0019168E" w:rsidTr="006E0DC4">
        <w:trPr>
          <w:trHeight w:val="1319"/>
        </w:trPr>
        <w:tc>
          <w:tcPr>
            <w:tcW w:w="1611" w:type="dxa"/>
            <w:shd w:val="clear" w:color="auto" w:fill="auto"/>
            <w:vAlign w:val="center"/>
          </w:tcPr>
          <w:p w:rsidR="00FA66E3" w:rsidRPr="0019168E" w:rsidRDefault="00FA66E3" w:rsidP="006E0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lastRenderedPageBreak/>
              <w:t>技术服务中心</w:t>
            </w:r>
          </w:p>
          <w:p w:rsidR="00FA66E3" w:rsidRPr="0019168E" w:rsidRDefault="00FA66E3" w:rsidP="006E0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工程师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A66E3" w:rsidRPr="0019168E" w:rsidRDefault="00FA66E3" w:rsidP="006E0DC4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1.整合集团内各类技术资源，联合外部技术力量，对集团产业关键共性问题、瓶颈问题以及短期内亟待解决的技术问题实施立项研究，提供系统化专业化支撑。</w:t>
            </w:r>
          </w:p>
          <w:p w:rsidR="00FA66E3" w:rsidRPr="0019168E" w:rsidRDefault="00FA66E3" w:rsidP="006E0DC4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2.为集团内外提供科技咨询、项目申报、成果鉴定、成果包装、成果转移转化等精细化、专业化管理和服务，进一步提升集团科研能力和公共服务水平。</w:t>
            </w:r>
          </w:p>
          <w:p w:rsidR="00FA66E3" w:rsidRPr="0019168E" w:rsidRDefault="00FA66E3" w:rsidP="006E0DC4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3.整合行业内的新技术、新业态、电力信息化等领域的最新成果，解读梳理当前最新能源政策，为集团统一安排的新项目提供技术方案和路线。</w:t>
            </w:r>
          </w:p>
          <w:p w:rsidR="00FA66E3" w:rsidRPr="0019168E" w:rsidRDefault="00FA66E3" w:rsidP="006E0DC4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4.负责集团专业技术中心的搭建和管理。</w:t>
            </w:r>
          </w:p>
          <w:p w:rsidR="00FA66E3" w:rsidRPr="0019168E" w:rsidRDefault="00FA66E3" w:rsidP="006E0DC4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5.按时完成研究院领导交办的其他工作。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FA66E3" w:rsidRPr="0019168E" w:rsidRDefault="000E7A1B" w:rsidP="006E0DC4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="宋体" w:hAnsi="宋体" w:hint="eastAsia"/>
                <w:kern w:val="0"/>
                <w:szCs w:val="21"/>
              </w:rPr>
              <w:t>年龄原则上不超过35周岁，具有副高级及以上专业技术资格的年龄可放宽至40周岁以下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FA66E3" w:rsidRPr="0019168E" w:rsidRDefault="00DE1534" w:rsidP="007A3E1F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="宋体" w:hAnsi="宋体" w:hint="eastAsia"/>
                <w:kern w:val="0"/>
                <w:szCs w:val="21"/>
              </w:rPr>
              <w:t>普通高等院校全日制本科及以上学历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A66E3" w:rsidRPr="0019168E" w:rsidRDefault="00FA66E3" w:rsidP="006E0DC4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能源相关理工科专业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FA66E3" w:rsidRPr="0019168E" w:rsidRDefault="00FA66E3" w:rsidP="006E0DC4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1.</w:t>
            </w:r>
            <w:r w:rsidR="00411A50" w:rsidRPr="0019168E">
              <w:rPr>
                <w:rFonts w:asciiTheme="minorEastAsia" w:hAnsiTheme="minorEastAsia" w:hint="eastAsia"/>
                <w:szCs w:val="21"/>
              </w:rPr>
              <w:t>3</w:t>
            </w:r>
            <w:r w:rsidRPr="0019168E">
              <w:rPr>
                <w:rFonts w:asciiTheme="minorEastAsia" w:hAnsiTheme="minorEastAsia"/>
                <w:szCs w:val="21"/>
              </w:rPr>
              <w:t>年及以上</w:t>
            </w:r>
            <w:r w:rsidRPr="0019168E">
              <w:rPr>
                <w:rFonts w:asciiTheme="minorEastAsia" w:hAnsiTheme="minorEastAsia" w:hint="eastAsia"/>
                <w:szCs w:val="21"/>
              </w:rPr>
              <w:t>相关工作经验，具有中级或以上专业技术职称；</w:t>
            </w:r>
          </w:p>
          <w:p w:rsidR="00FA66E3" w:rsidRPr="0019168E" w:rsidRDefault="00FA66E3" w:rsidP="006E0DC4">
            <w:pPr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2</w:t>
            </w:r>
            <w:r w:rsidRPr="0019168E">
              <w:rPr>
                <w:rFonts w:asciiTheme="minorEastAsia" w:hAnsiTheme="minorEastAsia"/>
                <w:szCs w:val="21"/>
              </w:rPr>
              <w:t>.</w:t>
            </w:r>
            <w:r w:rsidRPr="0019168E">
              <w:rPr>
                <w:rFonts w:asciiTheme="minorEastAsia" w:hAnsiTheme="minorEastAsia" w:hint="eastAsia"/>
                <w:szCs w:val="21"/>
              </w:rPr>
              <w:t>熟悉能源企业生产工艺流程、安全生产工作规范和企业管理体系；</w:t>
            </w:r>
          </w:p>
          <w:p w:rsidR="00FA66E3" w:rsidRPr="0019168E" w:rsidRDefault="00FA66E3" w:rsidP="006E0DC4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3</w:t>
            </w:r>
            <w:r w:rsidRPr="0019168E">
              <w:rPr>
                <w:rFonts w:asciiTheme="minorEastAsia" w:hAnsiTheme="minorEastAsia"/>
                <w:szCs w:val="21"/>
              </w:rPr>
              <w:t>.</w:t>
            </w:r>
            <w:r w:rsidRPr="0019168E">
              <w:rPr>
                <w:rFonts w:asciiTheme="minorEastAsia" w:hAnsiTheme="minorEastAsia" w:hint="eastAsia"/>
                <w:szCs w:val="21"/>
              </w:rPr>
              <w:t>具备良好的沟通表达能力、分析判断能力、快速学习能力以及承压能力</w:t>
            </w:r>
            <w:r w:rsidR="00C73B3D" w:rsidRPr="0019168E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8031E6" w:rsidRPr="0019168E" w:rsidRDefault="008031E6" w:rsidP="003D3E4A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 xml:space="preserve">4. </w:t>
            </w:r>
            <w:r w:rsidRPr="0019168E">
              <w:rPr>
                <w:rFonts w:ascii="宋体" w:hAnsi="宋体" w:hint="eastAsia"/>
                <w:kern w:val="0"/>
                <w:szCs w:val="21"/>
              </w:rPr>
              <w:t>“双一流”建设高校全日制硕士及以上学历优先考虑。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FA66E3" w:rsidRPr="0019168E" w:rsidRDefault="00FA66E3" w:rsidP="006E0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9168E" w:rsidRPr="0019168E" w:rsidTr="006E0DC4">
        <w:trPr>
          <w:trHeight w:val="1319"/>
        </w:trPr>
        <w:tc>
          <w:tcPr>
            <w:tcW w:w="1611" w:type="dxa"/>
            <w:shd w:val="clear" w:color="auto" w:fill="auto"/>
            <w:vAlign w:val="center"/>
          </w:tcPr>
          <w:p w:rsidR="00DA2655" w:rsidRPr="0019168E" w:rsidRDefault="00DA26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kern w:val="0"/>
                <w:szCs w:val="21"/>
              </w:rPr>
              <w:t>计划财务部</w:t>
            </w:r>
          </w:p>
          <w:p w:rsidR="00DA2655" w:rsidRPr="0019168E" w:rsidRDefault="00DA26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kern w:val="0"/>
                <w:szCs w:val="21"/>
              </w:rPr>
              <w:t>计划财务专责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DA2655" w:rsidRPr="0019168E" w:rsidRDefault="00DA26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16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DA2655" w:rsidRPr="0019168E" w:rsidRDefault="00DA265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1.负责研究院预算、资金、资产、税务、保险、会计核算、财务报告、利润分配等管理工作。</w:t>
            </w:r>
          </w:p>
          <w:p w:rsidR="00DA2655" w:rsidRPr="0019168E" w:rsidRDefault="00DA265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2.参与制定研究院战略目标和中长期发展规划，并监督实施。</w:t>
            </w:r>
          </w:p>
          <w:p w:rsidR="00DA2655" w:rsidRPr="0019168E" w:rsidRDefault="00DA265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3.参与制定研究院经营目标、中</w:t>
            </w:r>
            <w:r w:rsidRPr="0019168E">
              <w:rPr>
                <w:rFonts w:asciiTheme="minorEastAsia" w:hAnsiTheme="minorEastAsia" w:hint="eastAsia"/>
                <w:szCs w:val="21"/>
              </w:rPr>
              <w:lastRenderedPageBreak/>
              <w:t>长期经营规划，负责研究院经营考核等管理工作。</w:t>
            </w:r>
          </w:p>
          <w:p w:rsidR="00DA2655" w:rsidRPr="0019168E" w:rsidRDefault="00DA265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4.负责研究院知识产权、科技项目、标准制度、招投标等统筹管理。</w:t>
            </w:r>
          </w:p>
          <w:p w:rsidR="00DA2655" w:rsidRPr="0019168E" w:rsidRDefault="00DA265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kern w:val="0"/>
                <w:szCs w:val="21"/>
              </w:rPr>
              <w:t>5.按时完成上级交办的其他工作。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A2655" w:rsidRPr="0019168E" w:rsidRDefault="000E7A1B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="宋体" w:hAnsi="宋体" w:hint="eastAsia"/>
                <w:kern w:val="0"/>
                <w:szCs w:val="21"/>
              </w:rPr>
              <w:lastRenderedPageBreak/>
              <w:t>年龄原则上不超过35周岁，具有副高级及以上专业技术资格的年龄可放</w:t>
            </w:r>
            <w:r w:rsidRPr="0019168E">
              <w:rPr>
                <w:rFonts w:ascii="宋体" w:hAnsi="宋体" w:hint="eastAsia"/>
                <w:kern w:val="0"/>
                <w:szCs w:val="21"/>
              </w:rPr>
              <w:lastRenderedPageBreak/>
              <w:t>宽至40周岁以下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A2655" w:rsidRPr="0019168E" w:rsidRDefault="00DA2655" w:rsidP="002130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bCs/>
                <w:szCs w:val="21"/>
              </w:rPr>
              <w:lastRenderedPageBreak/>
              <w:t>普通高等院校全日制本科及以上学历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A2655" w:rsidRPr="0019168E" w:rsidRDefault="00DA265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财会、经济、金融类相关专业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DA2655" w:rsidRPr="0019168E" w:rsidRDefault="00DA265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1.具有较全面的财会专业理论知识，熟悉国家财会政策法规；掌握预算管理、资金管理、税务管理的相关知识，熟悉会计核算流程和操作方法、财务报表编制等工作；</w:t>
            </w:r>
          </w:p>
          <w:p w:rsidR="00DA2655" w:rsidRPr="0019168E" w:rsidRDefault="00DA265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2.3年及以上相关工作经验，具有科</w:t>
            </w:r>
            <w:r w:rsidRPr="0019168E">
              <w:rPr>
                <w:rFonts w:asciiTheme="minorEastAsia" w:hAnsiTheme="minorEastAsia" w:hint="eastAsia"/>
                <w:szCs w:val="21"/>
              </w:rPr>
              <w:lastRenderedPageBreak/>
              <w:t>研机构</w:t>
            </w:r>
            <w:r w:rsidR="00DB39D0" w:rsidRPr="0019168E">
              <w:rPr>
                <w:rFonts w:asciiTheme="minorEastAsia" w:hAnsiTheme="minorEastAsia" w:hint="eastAsia"/>
                <w:szCs w:val="21"/>
              </w:rPr>
              <w:t>、高新技术企业</w:t>
            </w:r>
            <w:r w:rsidRPr="0019168E">
              <w:rPr>
                <w:rFonts w:asciiTheme="minorEastAsia" w:hAnsiTheme="minorEastAsia" w:hint="eastAsia"/>
                <w:szCs w:val="21"/>
              </w:rPr>
              <w:t>财务工作经验者优先</w:t>
            </w:r>
            <w:r w:rsidR="00713B0A" w:rsidRPr="0019168E">
              <w:rPr>
                <w:rFonts w:asciiTheme="minorEastAsia" w:hAnsiTheme="minorEastAsia" w:hint="eastAsia"/>
                <w:szCs w:val="21"/>
              </w:rPr>
              <w:t>考虑</w:t>
            </w:r>
            <w:r w:rsidRPr="0019168E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DA2655" w:rsidRPr="0019168E" w:rsidRDefault="00DA265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68E">
              <w:rPr>
                <w:rFonts w:asciiTheme="minorEastAsia" w:hAnsiTheme="minorEastAsia" w:hint="eastAsia"/>
                <w:szCs w:val="21"/>
              </w:rPr>
              <w:t>3.具备良好的文字表达、沟通、分析判断、快速学习能力。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DA2655" w:rsidRPr="0019168E" w:rsidRDefault="00DA26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55451" w:rsidRPr="006B108F" w:rsidRDefault="00355451" w:rsidP="00355451">
      <w:pPr>
        <w:rPr>
          <w:rFonts w:ascii="宋体" w:hAnsi="宋体"/>
        </w:rPr>
      </w:pPr>
      <w:r w:rsidRPr="006B108F">
        <w:rPr>
          <w:rFonts w:ascii="宋体" w:hAnsi="宋体" w:hint="eastAsia"/>
          <w:b/>
          <w:sz w:val="28"/>
          <w:szCs w:val="28"/>
        </w:rPr>
        <w:lastRenderedPageBreak/>
        <w:t>注：年龄条件计算日期截止至</w:t>
      </w:r>
      <w:r>
        <w:rPr>
          <w:rFonts w:ascii="宋体" w:hAnsi="宋体" w:hint="eastAsia"/>
          <w:b/>
          <w:sz w:val="28"/>
          <w:szCs w:val="28"/>
        </w:rPr>
        <w:t>2020</w:t>
      </w:r>
      <w:r w:rsidRPr="006B108F">
        <w:rPr>
          <w:rFonts w:ascii="宋体" w:hAnsi="宋体" w:hint="eastAsia"/>
          <w:b/>
          <w:sz w:val="28"/>
          <w:szCs w:val="28"/>
        </w:rPr>
        <w:t>年</w:t>
      </w:r>
      <w:r w:rsidR="0022488E">
        <w:rPr>
          <w:rFonts w:ascii="宋体" w:hAnsi="宋体" w:hint="eastAsia"/>
          <w:b/>
          <w:sz w:val="28"/>
          <w:szCs w:val="28"/>
        </w:rPr>
        <w:t>4</w:t>
      </w:r>
      <w:r w:rsidRPr="006B108F"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3</w:t>
      </w:r>
      <w:r w:rsidR="0022488E">
        <w:rPr>
          <w:rFonts w:ascii="宋体" w:hAnsi="宋体" w:hint="eastAsia"/>
          <w:b/>
          <w:sz w:val="28"/>
          <w:szCs w:val="28"/>
        </w:rPr>
        <w:t>0</w:t>
      </w:r>
      <w:r w:rsidRPr="006B108F">
        <w:rPr>
          <w:rFonts w:ascii="宋体" w:hAnsi="宋体" w:hint="eastAsia"/>
          <w:b/>
          <w:sz w:val="28"/>
          <w:szCs w:val="28"/>
        </w:rPr>
        <w:t>日。</w:t>
      </w:r>
    </w:p>
    <w:p w:rsidR="00991F29" w:rsidRPr="007B021B" w:rsidRDefault="00991F29"/>
    <w:sectPr w:rsidR="00991F29" w:rsidRPr="007B021B" w:rsidSect="003554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C9" w:rsidRDefault="001771C9" w:rsidP="00403099">
      <w:r>
        <w:separator/>
      </w:r>
    </w:p>
  </w:endnote>
  <w:endnote w:type="continuationSeparator" w:id="0">
    <w:p w:rsidR="001771C9" w:rsidRDefault="001771C9" w:rsidP="0040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C9" w:rsidRDefault="001771C9" w:rsidP="00403099">
      <w:r>
        <w:separator/>
      </w:r>
    </w:p>
  </w:footnote>
  <w:footnote w:type="continuationSeparator" w:id="0">
    <w:p w:rsidR="001771C9" w:rsidRDefault="001771C9" w:rsidP="00403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51"/>
    <w:rsid w:val="00034D55"/>
    <w:rsid w:val="000544A1"/>
    <w:rsid w:val="000E7A1B"/>
    <w:rsid w:val="000F6C67"/>
    <w:rsid w:val="001771C9"/>
    <w:rsid w:val="0019168E"/>
    <w:rsid w:val="002130A5"/>
    <w:rsid w:val="0022163F"/>
    <w:rsid w:val="0022488E"/>
    <w:rsid w:val="002443E7"/>
    <w:rsid w:val="0028194D"/>
    <w:rsid w:val="002970F4"/>
    <w:rsid w:val="00320091"/>
    <w:rsid w:val="00355451"/>
    <w:rsid w:val="003A2C0E"/>
    <w:rsid w:val="003D3E4A"/>
    <w:rsid w:val="00403099"/>
    <w:rsid w:val="00411A50"/>
    <w:rsid w:val="0041593F"/>
    <w:rsid w:val="00497BE3"/>
    <w:rsid w:val="004E0512"/>
    <w:rsid w:val="00516662"/>
    <w:rsid w:val="00563BFB"/>
    <w:rsid w:val="005B6C45"/>
    <w:rsid w:val="00643C94"/>
    <w:rsid w:val="006D30E3"/>
    <w:rsid w:val="00713B0A"/>
    <w:rsid w:val="007A3E1F"/>
    <w:rsid w:val="007B021B"/>
    <w:rsid w:val="008031E6"/>
    <w:rsid w:val="0081328F"/>
    <w:rsid w:val="008D170C"/>
    <w:rsid w:val="008D7314"/>
    <w:rsid w:val="008F7A58"/>
    <w:rsid w:val="00941104"/>
    <w:rsid w:val="00964374"/>
    <w:rsid w:val="0096655B"/>
    <w:rsid w:val="00966A19"/>
    <w:rsid w:val="00967E78"/>
    <w:rsid w:val="00991F29"/>
    <w:rsid w:val="009C5359"/>
    <w:rsid w:val="00A1357B"/>
    <w:rsid w:val="00A54DF6"/>
    <w:rsid w:val="00AA55FC"/>
    <w:rsid w:val="00B30789"/>
    <w:rsid w:val="00BA3E82"/>
    <w:rsid w:val="00BC2075"/>
    <w:rsid w:val="00C00E4E"/>
    <w:rsid w:val="00C73B3D"/>
    <w:rsid w:val="00C91D92"/>
    <w:rsid w:val="00CA25F6"/>
    <w:rsid w:val="00DA2655"/>
    <w:rsid w:val="00DB39D0"/>
    <w:rsid w:val="00DE1534"/>
    <w:rsid w:val="00E03E3B"/>
    <w:rsid w:val="00EB3892"/>
    <w:rsid w:val="00EE7FDF"/>
    <w:rsid w:val="00EF2F2E"/>
    <w:rsid w:val="00F7407C"/>
    <w:rsid w:val="00F8574B"/>
    <w:rsid w:val="00F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09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09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6C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C4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09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09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6C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C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204</Words>
  <Characters>1165</Characters>
  <Application>Microsoft Office Word</Application>
  <DocSecurity>0</DocSecurity>
  <Lines>9</Lines>
  <Paragraphs>2</Paragraphs>
  <ScaleCrop>false</ScaleCrop>
  <Company>yudean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徐俊莉</cp:lastModifiedBy>
  <cp:revision>46</cp:revision>
  <cp:lastPrinted>2020-05-12T00:20:00Z</cp:lastPrinted>
  <dcterms:created xsi:type="dcterms:W3CDTF">2020-03-04T01:29:00Z</dcterms:created>
  <dcterms:modified xsi:type="dcterms:W3CDTF">2020-05-13T03:38:00Z</dcterms:modified>
</cp:coreProperties>
</file>