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新丰乡公开选拔村级</w:t>
      </w:r>
      <w:r>
        <w:rPr>
          <w:rFonts w:hint="eastAsia"/>
          <w:sz w:val="44"/>
          <w:szCs w:val="44"/>
          <w:lang w:val="en-US" w:eastAsia="zh-CN"/>
        </w:rPr>
        <w:t>工作人员</w:t>
      </w:r>
      <w:r>
        <w:rPr>
          <w:rFonts w:hint="eastAsia"/>
          <w:sz w:val="44"/>
          <w:szCs w:val="44"/>
        </w:rPr>
        <w:t>推荐表</w:t>
      </w:r>
    </w:p>
    <w:p>
      <w:pPr>
        <w:spacing w:line="3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90"/>
        <w:gridCol w:w="95"/>
        <w:gridCol w:w="355"/>
        <w:gridCol w:w="540"/>
        <w:gridCol w:w="522"/>
        <w:gridCol w:w="378"/>
        <w:gridCol w:w="90"/>
        <w:gridCol w:w="990"/>
        <w:gridCol w:w="102"/>
        <w:gridCol w:w="261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</w:t>
            </w:r>
          </w:p>
        </w:tc>
        <w:tc>
          <w:tcPr>
            <w:tcW w:w="684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在职教育毕业院校及专业</w:t>
            </w:r>
          </w:p>
        </w:tc>
        <w:tc>
          <w:tcPr>
            <w:tcW w:w="684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92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党组织推荐理由</w:t>
            </w:r>
          </w:p>
        </w:tc>
        <w:tc>
          <w:tcPr>
            <w:tcW w:w="7929" w:type="dxa"/>
            <w:gridSpan w:val="13"/>
            <w:noWrap w:val="0"/>
            <w:vAlign w:val="center"/>
          </w:tcPr>
          <w:p>
            <w:pPr>
              <w:spacing w:line="500" w:lineRule="exact"/>
              <w:ind w:right="980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right="9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（盖章）          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党委意见</w:t>
            </w:r>
          </w:p>
        </w:tc>
        <w:tc>
          <w:tcPr>
            <w:tcW w:w="7929" w:type="dxa"/>
            <w:gridSpan w:val="13"/>
            <w:noWrap w:val="0"/>
            <w:vAlign w:val="center"/>
          </w:tcPr>
          <w:p>
            <w:pPr>
              <w:spacing w:line="500" w:lineRule="exact"/>
              <w:ind w:right="980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right="9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（盖章）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929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F6EC2"/>
    <w:rsid w:val="0D6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2020-04-21T07:49:00Z</dcterms:created>
  <dc:creator>依依</dc:creator>
  <cp:lastModifiedBy>依依</cp:lastModifiedBy>
  <dcterms:modified xsi:type="dcterms:W3CDTF">2020-04-21T07:50:44Z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