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jc w:val="center"/>
        <w:rPr>
          <w:rFonts w:ascii="方正小标宋简体" w:eastAsia="方正小标宋简体"/>
          <w:sz w:val="44"/>
          <w:szCs w:val="44"/>
        </w:rPr>
      </w:pPr>
      <w:r>
        <w:rPr>
          <w:rFonts w:hint="eastAsia" w:ascii="方正小标宋简体" w:eastAsia="方正小标宋简体" w:cs="方正小标宋简体"/>
          <w:sz w:val="44"/>
          <w:szCs w:val="44"/>
        </w:rPr>
        <w:t>绍兴市轨道交通集团有限公司社会招聘需求表</w:t>
      </w:r>
    </w:p>
    <w:tbl>
      <w:tblPr>
        <w:tblStyle w:val="2"/>
        <w:tblW w:w="16023" w:type="dxa"/>
        <w:jc w:val="center"/>
        <w:tblLayout w:type="autofit"/>
        <w:tblCellMar>
          <w:top w:w="0" w:type="dxa"/>
          <w:left w:w="108" w:type="dxa"/>
          <w:bottom w:w="0" w:type="dxa"/>
          <w:right w:w="108" w:type="dxa"/>
        </w:tblCellMar>
      </w:tblPr>
      <w:tblGrid>
        <w:gridCol w:w="495"/>
        <w:gridCol w:w="1894"/>
        <w:gridCol w:w="1620"/>
        <w:gridCol w:w="720"/>
        <w:gridCol w:w="6133"/>
        <w:gridCol w:w="5161"/>
      </w:tblGrid>
      <w:tr>
        <w:tblPrEx>
          <w:tblCellMar>
            <w:top w:w="0" w:type="dxa"/>
            <w:left w:w="108" w:type="dxa"/>
            <w:bottom w:w="0" w:type="dxa"/>
            <w:right w:w="108" w:type="dxa"/>
          </w:tblCellMar>
        </w:tblPrEx>
        <w:trPr>
          <w:trHeight w:val="535" w:hRule="atLeast"/>
          <w:tblHeader/>
          <w:jc w:val="center"/>
        </w:trPr>
        <w:tc>
          <w:tcPr>
            <w:tcW w:w="495" w:type="dxa"/>
            <w:tcBorders>
              <w:top w:val="single" w:color="000000" w:sz="4" w:space="0"/>
              <w:left w:val="single" w:color="000000" w:sz="4" w:space="0"/>
              <w:bottom w:val="nil"/>
              <w:right w:val="single" w:color="000000"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序号</w:t>
            </w:r>
          </w:p>
        </w:tc>
        <w:tc>
          <w:tcPr>
            <w:tcW w:w="1894" w:type="dxa"/>
            <w:tcBorders>
              <w:top w:val="single" w:color="000000" w:sz="4" w:space="0"/>
              <w:left w:val="single" w:color="000000" w:sz="4" w:space="0"/>
              <w:bottom w:val="nil"/>
              <w:right w:val="single" w:color="000000"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部门</w:t>
            </w:r>
            <w:r>
              <w:rPr>
                <w:rFonts w:ascii="仿宋_GB2312" w:hAnsi="宋体" w:eastAsia="仿宋_GB2312" w:cs="仿宋_GB2312"/>
                <w:b/>
                <w:bCs/>
                <w:color w:val="000000"/>
                <w:kern w:val="0"/>
                <w:sz w:val="24"/>
                <w:szCs w:val="24"/>
              </w:rPr>
              <w:t>/</w:t>
            </w:r>
            <w:r>
              <w:rPr>
                <w:rFonts w:hint="eastAsia" w:ascii="仿宋_GB2312" w:hAnsi="宋体" w:eastAsia="仿宋_GB2312" w:cs="仿宋_GB2312"/>
                <w:b/>
                <w:bCs/>
                <w:color w:val="000000"/>
                <w:kern w:val="0"/>
                <w:sz w:val="24"/>
                <w:szCs w:val="24"/>
              </w:rPr>
              <w:t>下属公司</w:t>
            </w:r>
          </w:p>
        </w:tc>
        <w:tc>
          <w:tcPr>
            <w:tcW w:w="1620" w:type="dxa"/>
            <w:tcBorders>
              <w:top w:val="single" w:color="000000" w:sz="4" w:space="0"/>
              <w:left w:val="single" w:color="000000" w:sz="4" w:space="0"/>
              <w:bottom w:val="nil"/>
              <w:right w:val="single" w:color="000000"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岗位</w:t>
            </w:r>
          </w:p>
        </w:tc>
        <w:tc>
          <w:tcPr>
            <w:tcW w:w="720" w:type="dxa"/>
            <w:tcBorders>
              <w:top w:val="single" w:color="000000" w:sz="4" w:space="0"/>
              <w:left w:val="single" w:color="000000" w:sz="4" w:space="0"/>
              <w:bottom w:val="nil"/>
              <w:right w:val="single" w:color="000000"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人数</w:t>
            </w:r>
          </w:p>
        </w:tc>
        <w:tc>
          <w:tcPr>
            <w:tcW w:w="6133" w:type="dxa"/>
            <w:tcBorders>
              <w:top w:val="single" w:color="000000" w:sz="4" w:space="0"/>
              <w:left w:val="single" w:color="000000" w:sz="4" w:space="0"/>
              <w:bottom w:val="nil"/>
              <w:right w:val="single" w:color="000000"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岗位职责</w:t>
            </w:r>
          </w:p>
        </w:tc>
        <w:tc>
          <w:tcPr>
            <w:tcW w:w="5161" w:type="dxa"/>
            <w:tcBorders>
              <w:top w:val="single" w:color="000000" w:sz="4" w:space="0"/>
              <w:left w:val="single" w:color="000000" w:sz="4" w:space="0"/>
              <w:bottom w:val="nil"/>
              <w:right w:val="single" w:color="000000" w:sz="4" w:space="0"/>
            </w:tcBorders>
            <w:vAlign w:val="center"/>
          </w:tcPr>
          <w:p>
            <w:pPr>
              <w:widowControl/>
              <w:jc w:val="center"/>
              <w:rPr>
                <w:rFonts w:ascii="仿宋_GB2312" w:hAnsi="宋体" w:eastAsia="仿宋_GB2312"/>
                <w:b/>
                <w:bCs/>
                <w:color w:val="000000"/>
                <w:kern w:val="0"/>
                <w:sz w:val="24"/>
                <w:szCs w:val="24"/>
              </w:rPr>
            </w:pPr>
            <w:r>
              <w:rPr>
                <w:rFonts w:hint="eastAsia" w:ascii="仿宋_GB2312" w:hAnsi="宋体" w:eastAsia="仿宋_GB2312" w:cs="仿宋_GB2312"/>
                <w:b/>
                <w:bCs/>
                <w:color w:val="000000"/>
                <w:kern w:val="0"/>
                <w:sz w:val="24"/>
                <w:szCs w:val="24"/>
              </w:rPr>
              <w:t>资格条件</w:t>
            </w:r>
          </w:p>
        </w:tc>
      </w:tr>
      <w:tr>
        <w:tblPrEx>
          <w:tblCellMar>
            <w:top w:w="0" w:type="dxa"/>
            <w:left w:w="108" w:type="dxa"/>
            <w:bottom w:w="0" w:type="dxa"/>
            <w:right w:w="108" w:type="dxa"/>
          </w:tblCellMar>
        </w:tblPrEx>
        <w:trPr>
          <w:trHeight w:val="1904"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规划发展部</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规划编制</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参与轨道交通线网规划、建设规划编制等相关设计管理工作。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参与编制建设项目总体策划、地块前期研究、方案设计等相关工作。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参与做好与各相关单位的沟通、对接。</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w:t>
            </w:r>
            <w:r>
              <w:rPr>
                <w:rFonts w:hint="eastAsia" w:ascii="仿宋_GB2312" w:hAnsi="宋体" w:eastAsia="仿宋_GB2312" w:cs="仿宋_GB2312"/>
                <w:kern w:val="0"/>
                <w:sz w:val="24"/>
                <w:szCs w:val="24"/>
              </w:rPr>
              <w:t>制本科以上学历，建筑类、交通工程类、统计学类专业；</w:t>
            </w:r>
            <w:r>
              <w:rPr>
                <w:rFonts w:ascii="仿宋_GB2312" w:hAnsi="宋体" w:eastAsia="仿宋_GB2312"/>
                <w:kern w:val="0"/>
                <w:sz w:val="24"/>
                <w:szCs w:val="24"/>
              </w:rPr>
              <w:br w:type="textWrapping"/>
            </w:r>
            <w:r>
              <w:rPr>
                <w:rFonts w:ascii="仿宋_GB2312" w:hAnsi="宋体" w:eastAsia="仿宋_GB2312" w:cs="仿宋_GB2312"/>
                <w:kern w:val="0"/>
                <w:sz w:val="24"/>
                <w:szCs w:val="24"/>
              </w:rPr>
              <w:t>2.3</w:t>
            </w:r>
            <w:r>
              <w:rPr>
                <w:rFonts w:hint="eastAsia" w:ascii="仿宋_GB2312" w:hAnsi="宋体" w:eastAsia="仿宋_GB2312" w:cs="仿宋_GB2312"/>
                <w:kern w:val="0"/>
                <w:sz w:val="24"/>
                <w:szCs w:val="24"/>
              </w:rPr>
              <w:t>年以上规划编制、市场研究、方案策划、方案报批经验，有较强</w:t>
            </w:r>
            <w:r>
              <w:rPr>
                <w:rFonts w:hint="eastAsia" w:ascii="仿宋_GB2312" w:hAnsi="宋体" w:eastAsia="仿宋_GB2312" w:cs="仿宋_GB2312"/>
                <w:color w:val="000000"/>
                <w:kern w:val="0"/>
                <w:sz w:val="24"/>
                <w:szCs w:val="24"/>
              </w:rPr>
              <w:t>的沟通、组织协调能力；</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具有轨道交通工程前期规划、项目报批工作经验者优先；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2245"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规划发展部</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工可管理</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参与项目工筹、投资计划等的编制及上报工作。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参与项目可行性研究报告（含配套专题）的编制和报批等相关工作。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参与建立新线进度控制管理体系，新线建设总体进度的统筹调度、协调和监控工作。</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全日制本科以上学历，土木类、管理科学与工程等相关专业优先；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2.3</w:t>
            </w:r>
            <w:r>
              <w:rPr>
                <w:rFonts w:hint="eastAsia" w:ascii="仿宋_GB2312" w:hAnsi="宋体" w:eastAsia="仿宋_GB2312" w:cs="仿宋_GB2312"/>
                <w:color w:val="000000"/>
                <w:kern w:val="0"/>
                <w:sz w:val="24"/>
                <w:szCs w:val="24"/>
              </w:rPr>
              <w:t>年以上项目工可报批、工程管理、建设进度统筹等工作经验，有较强的沟通、组织协调能力；</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具有轨道交通工程前期规划、项目报批工作经验者优先；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332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3</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技术管理部</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综合管理工程师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、负责部门的综合事务管理；</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、负责建立健全公司技术管理体系；</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、负责建立专家人才库并组织对外技术交流；负责技术专家委员会和外聘专家委员会的日常管理工作；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、负责科研管理、“四新”应用、技术成果申报等工作；</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全日制硕士以上学历，土木工程、城市地下空间工程、道路桥梁与渡河工程、交通工程、建筑学等相关专业优先；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2.2</w:t>
            </w:r>
            <w:r>
              <w:rPr>
                <w:rFonts w:hint="eastAsia" w:ascii="仿宋_GB2312" w:hAnsi="宋体" w:eastAsia="仿宋_GB2312" w:cs="仿宋_GB2312"/>
                <w:color w:val="000000"/>
                <w:kern w:val="0"/>
                <w:sz w:val="24"/>
                <w:szCs w:val="24"/>
              </w:rPr>
              <w:t>年以上轨道交通工程、大型市政工程设计、施工、管理工作经验；</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具有较强的文字功底及技术、科研管理能力；具有较强的组织、协调、沟通能力，吃苦耐劳、廉洁自律，责任心强；</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有城市轨道交通工程建设单位技术、科研管理方面工作经验者优先；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346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4</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技术管理部</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设计管理工程师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、负责轨道交通工程的勘察、设计和工程方案变更管理；</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、负责轨道交通安全保护方案的技术性审查；</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、负责相关前期手续报批事项；</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全日制硕士以上学历，土木工程、城市地下空间工程、道路桥梁与渡河工程、交通工程、建筑学等相关专业优先；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2.2</w:t>
            </w:r>
            <w:r>
              <w:rPr>
                <w:rFonts w:hint="eastAsia" w:ascii="仿宋_GB2312" w:hAnsi="宋体" w:eastAsia="仿宋_GB2312" w:cs="仿宋_GB2312"/>
                <w:color w:val="000000"/>
                <w:kern w:val="0"/>
                <w:sz w:val="24"/>
                <w:szCs w:val="24"/>
              </w:rPr>
              <w:t>年以上轨道交通工程、大型市政工程设计、施工、管理工作经验；</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具有较强的专业理论水平及方案审查能力；具有较强的组织、协调、沟通能力，吃苦耐劳、廉洁自律、责任心强；</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有城市轨道交通工程建设单位设计管理方面工作经验者优先；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3872"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5</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合约法务部</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安装（设备）造价管理</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负责建立健全集团公司造价管理制度，确定造价管理流程；</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负责集团公司造价管理，牵头组织编制工程量清单及招标控制价，组织对工程量计价、工程量变更单价进行审核及造价咨询单位的日常管理工作；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参与各类合同的谈判、订立、监督、检查、过程管理等，参与工程竣工验收工作；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参与造价资料的档案管理工作；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负责与造价监管部门的衔接；</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牵头投资控制估算、概算、预算、结算及工程经济分析等监督管理工作；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7.</w:t>
            </w:r>
            <w:r>
              <w:rPr>
                <w:rFonts w:hint="eastAsia" w:ascii="仿宋_GB2312" w:hAnsi="宋体" w:eastAsia="仿宋_GB2312" w:cs="仿宋_GB2312"/>
                <w:color w:val="000000"/>
                <w:kern w:val="0"/>
                <w:sz w:val="24"/>
                <w:szCs w:val="24"/>
              </w:rPr>
              <w:t>参与项目可行性研究报告、初步设计和总体设计审查，参与制定工程建设总投资和主要项目投资控制指标。</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全日制本科以上学历，工程造价、工程管理、土木类、自动化类等相关专业优先；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具有造价员或二级造价工程师证；</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3.3</w:t>
            </w:r>
            <w:r>
              <w:rPr>
                <w:rFonts w:hint="eastAsia" w:ascii="仿宋_GB2312" w:hAnsi="宋体" w:eastAsia="仿宋_GB2312" w:cs="仿宋_GB2312"/>
                <w:color w:val="000000"/>
                <w:kern w:val="0"/>
                <w:sz w:val="24"/>
                <w:szCs w:val="24"/>
              </w:rPr>
              <w:t>年以上安装（设备）造价管理工作经验，熟悉轨道交通造价管理工作职责和工作流程；</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工作严谨，具有较强的组织、协调、沟通能力，吃苦耐劳，廉洁自律，有较强的责任心；</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具有一级造价工程师证者优先；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3582"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6</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合约法务部</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土建造价</w:t>
            </w:r>
            <w:r>
              <w:rPr>
                <w:rFonts w:ascii="仿宋_GB2312" w:hAnsi="宋体" w:eastAsia="仿宋_GB2312"/>
                <w:color w:val="000000"/>
                <w:kern w:val="0"/>
                <w:sz w:val="24"/>
                <w:szCs w:val="24"/>
              </w:rPr>
              <w:br w:type="textWrapping"/>
            </w:r>
            <w:r>
              <w:rPr>
                <w:rFonts w:hint="eastAsia" w:ascii="仿宋_GB2312" w:hAnsi="宋体" w:eastAsia="仿宋_GB2312" w:cs="仿宋_GB2312"/>
                <w:color w:val="000000"/>
                <w:kern w:val="0"/>
                <w:sz w:val="24"/>
                <w:szCs w:val="24"/>
              </w:rPr>
              <w:t>管理</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负责建立健全集团公司造价管理制度，确定造价管理流程；</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负责集团公司造价管理，牵头组织编制工程量清单及招标控制价，组织对工程量计价、工程量变更单价进行审核及造价咨询单位的日常管理工作；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参与各类合同的谈判、订立、监督、检查、过程管理等，参与工程竣工验收工作；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参与造价资料的档案管理工作；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负责与造价监管部门的衔接；</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牵头投资控制估算、概算、预算、结算及工程经济分析等监督管理工作；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7.</w:t>
            </w:r>
            <w:r>
              <w:rPr>
                <w:rFonts w:hint="eastAsia" w:ascii="仿宋_GB2312" w:hAnsi="宋体" w:eastAsia="仿宋_GB2312" w:cs="仿宋_GB2312"/>
                <w:color w:val="000000"/>
                <w:kern w:val="0"/>
                <w:sz w:val="24"/>
                <w:szCs w:val="24"/>
              </w:rPr>
              <w:t>参与项目可行性研究报告、初步设计和总体设计审查，参与制定工程建设总投资和主要项目投资控制指标。</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全日制本科以上学历，工程造价、工程管理、土木类等相关专业优先；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具有造价员证或二级造价工程师证；</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3.3</w:t>
            </w:r>
            <w:r>
              <w:rPr>
                <w:rFonts w:hint="eastAsia" w:ascii="仿宋_GB2312" w:hAnsi="宋体" w:eastAsia="仿宋_GB2312" w:cs="仿宋_GB2312"/>
                <w:color w:val="000000"/>
                <w:kern w:val="0"/>
                <w:sz w:val="24"/>
                <w:szCs w:val="24"/>
              </w:rPr>
              <w:t>年以上土建造价管理工作经验，具有较强的专业理论水平，熟悉轨道交通造价管理工作职责和工作流程；</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工作严谨，有较强的组织、协调、沟通能力，吃苦耐劳，廉洁自律，有较强的责任心；</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具有一级造价工程师证者优先；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3115"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7</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质量安全部</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质量科科长</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负责牵头健全和完善集团公司质量管理体系和制度，贯彻落实质量管理有关法规、标准和制度；</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负责牵头质量科日常工作，包括质量标准化，质量检查、评比，试验检测管理，质量创优管理等；</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负责牵头轨道交通工程各阶段质量验收；负责组织分析阶段质量突出问题，及时研究措施，并督促各方落实；</w:t>
            </w:r>
            <w:r>
              <w:rPr>
                <w:rFonts w:ascii="仿宋_GB2312" w:hAnsi="宋体" w:eastAsia="仿宋_GB2312" w:cs="仿宋_GB2312"/>
                <w:color w:val="000000"/>
                <w:kern w:val="0"/>
                <w:sz w:val="24"/>
                <w:szCs w:val="24"/>
              </w:rPr>
              <w:t xml:space="preserve">                              </w:t>
            </w:r>
          </w:p>
          <w:p>
            <w:pPr>
              <w:widowControl/>
              <w:spacing w:line="280" w:lineRule="exact"/>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负责协调各级主管部门质量管理工作和检查应对工作。</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中级以上职称；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具有</w:t>
            </w:r>
            <w:r>
              <w:rPr>
                <w:rFonts w:ascii="仿宋_GB2312" w:hAnsi="宋体" w:eastAsia="仿宋_GB2312" w:cs="仿宋_GB2312"/>
                <w:color w:val="000000"/>
                <w:kern w:val="0"/>
                <w:sz w:val="24"/>
                <w:szCs w:val="24"/>
              </w:rPr>
              <w:t>8</w:t>
            </w:r>
            <w:r>
              <w:rPr>
                <w:rFonts w:hint="eastAsia" w:ascii="仿宋_GB2312" w:hAnsi="宋体" w:eastAsia="仿宋_GB2312" w:cs="仿宋_GB2312"/>
                <w:color w:val="000000"/>
                <w:kern w:val="0"/>
                <w:sz w:val="24"/>
                <w:szCs w:val="24"/>
              </w:rPr>
              <w:t>年以上重大工程建设安全质量管理经验、或</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年以上轨道交通工程建设安全质量管理经验；熟悉国家、城市轨道交通行业、地方质量、验收等方面相关法律法规；</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责任心强，有较强的组织、协调、沟通能力、文字功底，廉洁自律；</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有城市轨道交通工程建设单位质量管理方面工作经验优先；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40</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613"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8</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工程管理部</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副部长</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负责牵头轨道交通部分管段市政前期工程、土建工程管理，对进度、质量、安全、投资等进行控制和管理；</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牵头协调集团公司横向部门、各参建方、各相关管理部门、沿线各相关单位，统筹推进市政和土建工程建设；</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牵头工程建设实施阶段手续办理，协调做好工程预算、计量、变更等审核工作；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牵头编制总体工程筹划，对管段工程计划落实情况、质量安全和文明施工情况进行监督检查落实整改；</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健全、完善工程管理体制机制，做好工程推进要素保障协调工作。</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w:t>
            </w:r>
            <w:r>
              <w:rPr>
                <w:rFonts w:hint="eastAsia" w:ascii="仿宋_GB2312" w:hAnsi="宋体" w:eastAsia="仿宋_GB2312" w:cs="仿宋_GB2312"/>
                <w:color w:val="000000"/>
                <w:kern w:val="0"/>
                <w:sz w:val="24"/>
                <w:szCs w:val="24"/>
                <w:lang w:eastAsia="zh-CN"/>
              </w:rPr>
              <w:t>；</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高级以上职称；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具有</w:t>
            </w:r>
            <w:r>
              <w:rPr>
                <w:rFonts w:ascii="仿宋_GB2312" w:hAnsi="宋体" w:eastAsia="仿宋_GB2312" w:cs="仿宋_GB2312"/>
                <w:color w:val="000000"/>
                <w:kern w:val="0"/>
                <w:sz w:val="24"/>
                <w:szCs w:val="24"/>
              </w:rPr>
              <w:t>8</w:t>
            </w:r>
            <w:r>
              <w:rPr>
                <w:rFonts w:hint="eastAsia" w:ascii="仿宋_GB2312" w:hAnsi="宋体" w:eastAsia="仿宋_GB2312" w:cs="仿宋_GB2312"/>
                <w:color w:val="000000"/>
                <w:kern w:val="0"/>
                <w:sz w:val="24"/>
                <w:szCs w:val="24"/>
              </w:rPr>
              <w:t>年以上重大工程建设安全质量管理经验、或</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年以上轨道工程建设管理经验；熟悉国家、城市轨道交通行业、地方安全质量相关法律法规规范；</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责任心强，具有较强的组织、协调、沟通能力，廉洁自律；</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有城市轨道交通工程建设单位土建工程建设管理方面工作经验优先；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40</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310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9</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工程管理部</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前期市政科科长</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负责前期市政科工作，牵头管线迁改、市政桥梁、道路恢复等设计管理工作；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组织策划、编制、审核绿化迁移、管线迁改、交通疏解方案，牵头管线迁改、绿化迁移、交通疏解相关审批手续办理；</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牵头与各管线产权单位对接，落实管线迁改专项设计、招投标、合同签订、支付、队伍选定、施工协调和预结算上报等工作。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牵头轨道交通疏解及完工后道路恢复方案、招标、实施等工作。</w:t>
            </w:r>
            <w:r>
              <w:rPr>
                <w:rFonts w:ascii="仿宋_GB2312" w:hAnsi="宋体" w:eastAsia="仿宋_GB2312" w:cs="仿宋_GB2312"/>
                <w:color w:val="000000"/>
                <w:kern w:val="0"/>
                <w:sz w:val="24"/>
                <w:szCs w:val="24"/>
              </w:rPr>
              <w:t xml:space="preserve"> </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全日制大学本科以上学历，土木类专业优先；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工程师以上职称；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年以上城市轨道交通、市政工程管理经验；</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专业知识过硬，有较强的组织、协调、沟通能力，吃苦耐劳，廉洁自律</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有较强的责任心；</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有城市轨道交通工程建设单位前期管线工作经验优先。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40</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310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10</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机电管理部</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自动化科科长</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负责轨道交通通信、综合监控、</w:t>
            </w:r>
            <w:r>
              <w:rPr>
                <w:rFonts w:ascii="仿宋_GB2312" w:hAnsi="宋体" w:eastAsia="仿宋_GB2312" w:cs="仿宋_GB2312"/>
                <w:color w:val="000000"/>
                <w:kern w:val="0"/>
                <w:sz w:val="24"/>
                <w:szCs w:val="24"/>
              </w:rPr>
              <w:t>FAS</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BAS</w:t>
            </w:r>
            <w:r>
              <w:rPr>
                <w:rFonts w:hint="eastAsia" w:ascii="仿宋_GB2312" w:hAnsi="宋体" w:eastAsia="仿宋_GB2312" w:cs="仿宋_GB2312"/>
                <w:color w:val="000000"/>
                <w:kern w:val="0"/>
                <w:sz w:val="24"/>
                <w:szCs w:val="24"/>
              </w:rPr>
              <w:t>、网络安全、门禁、清分、</w:t>
            </w:r>
            <w:r>
              <w:rPr>
                <w:rFonts w:ascii="仿宋_GB2312" w:hAnsi="宋体" w:eastAsia="仿宋_GB2312" w:cs="仿宋_GB2312"/>
                <w:color w:val="000000"/>
                <w:kern w:val="0"/>
                <w:sz w:val="24"/>
                <w:szCs w:val="24"/>
              </w:rPr>
              <w:t>AFC</w:t>
            </w:r>
            <w:r>
              <w:rPr>
                <w:rFonts w:hint="eastAsia" w:ascii="仿宋_GB2312" w:hAnsi="宋体" w:eastAsia="仿宋_GB2312" w:cs="仿宋_GB2312"/>
                <w:color w:val="000000"/>
                <w:kern w:val="0"/>
                <w:sz w:val="24"/>
                <w:szCs w:val="24"/>
              </w:rPr>
              <w:t>等系统建设的全过程管理工作；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负责全方位、全过程协调参建各方，做好协调、解决工程建设问题。</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全日制本科以上学历，电气工程及其自动化、自动化、电子信息、通信工程等相关专业优先；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工程师以上职称；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具备一定的管理经验，</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年以上轨道交通通信、综合监控、</w:t>
            </w:r>
            <w:r>
              <w:rPr>
                <w:rFonts w:ascii="仿宋_GB2312" w:hAnsi="宋体" w:eastAsia="仿宋_GB2312" w:cs="仿宋_GB2312"/>
                <w:color w:val="000000"/>
                <w:kern w:val="0"/>
                <w:sz w:val="24"/>
                <w:szCs w:val="24"/>
              </w:rPr>
              <w:t>FAS</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BAS</w:t>
            </w:r>
            <w:r>
              <w:rPr>
                <w:rFonts w:hint="eastAsia" w:ascii="仿宋_GB2312" w:hAnsi="宋体" w:eastAsia="仿宋_GB2312" w:cs="仿宋_GB2312"/>
                <w:color w:val="000000"/>
                <w:kern w:val="0"/>
                <w:sz w:val="24"/>
                <w:szCs w:val="24"/>
              </w:rPr>
              <w:t>、</w:t>
            </w:r>
            <w:r>
              <w:rPr>
                <w:rFonts w:ascii="仿宋_GB2312" w:hAnsi="宋体" w:eastAsia="仿宋_GB2312" w:cs="仿宋_GB2312"/>
                <w:color w:val="000000"/>
                <w:kern w:val="0"/>
                <w:sz w:val="24"/>
                <w:szCs w:val="24"/>
              </w:rPr>
              <w:t>AFC</w:t>
            </w:r>
            <w:r>
              <w:rPr>
                <w:rFonts w:hint="eastAsia" w:ascii="仿宋_GB2312" w:hAnsi="宋体" w:eastAsia="仿宋_GB2312" w:cs="仿宋_GB2312"/>
                <w:color w:val="000000"/>
                <w:kern w:val="0"/>
                <w:sz w:val="24"/>
                <w:szCs w:val="24"/>
              </w:rPr>
              <w:t>等系统建设工程管理经验；参与过轨道交通</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条线以上相关专业全过程管理工作；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熟悉城市轨道交通行业相关政策、担任过项目或专业</w:t>
            </w:r>
            <w:r>
              <w:rPr>
                <w:rFonts w:hint="eastAsia" w:ascii="仿宋_GB2312" w:hAnsi="宋体" w:eastAsia="仿宋_GB2312" w:cs="仿宋_GB2312"/>
                <w:kern w:val="0"/>
                <w:sz w:val="24"/>
                <w:szCs w:val="24"/>
              </w:rPr>
              <w:t>负责人者优先；</w:t>
            </w:r>
            <w:r>
              <w:rPr>
                <w:rFonts w:ascii="仿宋_GB2312" w:hAnsi="宋体" w:eastAsia="仿宋_GB2312"/>
                <w:kern w:val="0"/>
                <w:sz w:val="24"/>
                <w:szCs w:val="24"/>
              </w:rPr>
              <w:br w:type="textWrapping"/>
            </w:r>
            <w:r>
              <w:rPr>
                <w:rFonts w:ascii="仿宋_GB2312" w:hAnsi="宋体" w:eastAsia="仿宋_GB2312" w:cs="仿宋_GB2312"/>
                <w:kern w:val="0"/>
                <w:sz w:val="24"/>
                <w:szCs w:val="24"/>
              </w:rPr>
              <w:t>5.</w:t>
            </w:r>
            <w:r>
              <w:rPr>
                <w:rFonts w:hint="eastAsia" w:ascii="仿宋_GB2312" w:hAnsi="宋体" w:eastAsia="仿宋_GB2312" w:cs="仿宋_GB2312"/>
                <w:kern w:val="0"/>
                <w:sz w:val="24"/>
                <w:szCs w:val="24"/>
              </w:rPr>
              <w:t>年龄在</w:t>
            </w:r>
            <w:r>
              <w:rPr>
                <w:rFonts w:ascii="仿宋_GB2312" w:hAnsi="宋体" w:eastAsia="仿宋_GB2312" w:cs="仿宋_GB2312"/>
                <w:kern w:val="0"/>
                <w:sz w:val="24"/>
                <w:szCs w:val="24"/>
              </w:rPr>
              <w:t>40</w:t>
            </w:r>
            <w:r>
              <w:rPr>
                <w:rFonts w:hint="eastAsia" w:ascii="仿宋_GB2312" w:hAnsi="宋体" w:eastAsia="仿宋_GB2312" w:cs="仿宋_GB2312"/>
                <w:kern w:val="0"/>
                <w:sz w:val="24"/>
                <w:szCs w:val="24"/>
              </w:rPr>
              <w:t>周岁以下</w:t>
            </w:r>
            <w:r>
              <w:rPr>
                <w:rFonts w:hint="eastAsia" w:ascii="仿宋_GB2312" w:hAnsi="宋体" w:eastAsia="仿宋_GB2312" w:cs="仿宋_GB2312"/>
                <w:color w:val="000000"/>
                <w:kern w:val="0"/>
                <w:sz w:val="24"/>
                <w:szCs w:val="24"/>
              </w:rPr>
              <w:t>。</w:t>
            </w:r>
          </w:p>
        </w:tc>
      </w:tr>
      <w:tr>
        <w:tblPrEx>
          <w:tblCellMar>
            <w:top w:w="0" w:type="dxa"/>
            <w:left w:w="108" w:type="dxa"/>
            <w:bottom w:w="0" w:type="dxa"/>
            <w:right w:w="108" w:type="dxa"/>
          </w:tblCellMar>
        </w:tblPrEx>
        <w:trPr>
          <w:trHeight w:val="316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11</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建设公司</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机电工程质量工程师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负责建立健全城市轨道交通工程机电安装、装修等质量管理体系和制度，贯彻落实有关法规、标准和制度；</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协调各主管部门开展机电安装、装修质量和安全管理工作；收集、整理质量相关资料，分析阶段质量通病，及时研究措施，并督促各参建方落实；</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落实对机电安装、装修工程施工、监理单位及第三方检测机构试验检测工作的管理；督促各参建方做好原材料、半成品、成品及设备的检测工作；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参与安全质量文明施工检查，配合机电安装、装修工程阶段性节点验收及分部工程、单位工程验收工作。</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全日制本科以上学历，建筑电气与智能化等相关专业优先；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工程师以上职称；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3.3</w:t>
            </w:r>
            <w:r>
              <w:rPr>
                <w:rFonts w:hint="eastAsia" w:ascii="仿宋_GB2312" w:hAnsi="宋体" w:eastAsia="仿宋_GB2312" w:cs="仿宋_GB2312"/>
                <w:color w:val="000000"/>
                <w:kern w:val="0"/>
                <w:sz w:val="24"/>
                <w:szCs w:val="24"/>
              </w:rPr>
              <w:t>年以上城市轨道交通或建筑机电安装装修管理经验；</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专业知识过硬，有较强的组织、协调、沟通能力，吃苦耐劳，廉洁自律</w:t>
            </w:r>
            <w:r>
              <w:rPr>
                <w:rFonts w:ascii="仿宋_GB2312" w:hAnsi="宋体" w:eastAsia="仿宋_GB2312" w:cs="仿宋_GB2312"/>
                <w:color w:val="000000"/>
                <w:kern w:val="0"/>
                <w:sz w:val="24"/>
                <w:szCs w:val="24"/>
              </w:rPr>
              <w:t xml:space="preserve"> ,</w:t>
            </w:r>
            <w:r>
              <w:rPr>
                <w:rFonts w:hint="eastAsia" w:ascii="仿宋_GB2312" w:hAnsi="宋体" w:eastAsia="仿宋_GB2312" w:cs="仿宋_GB2312"/>
                <w:color w:val="000000"/>
                <w:kern w:val="0"/>
                <w:sz w:val="24"/>
                <w:szCs w:val="24"/>
              </w:rPr>
              <w:t>有较强的责任心；</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有城市轨道交通工程机电安装、装修、质量管理工作经验优先。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340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12</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建设公司</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风险管理工程师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负责建立健全集团公司风险管控体系和制度，贯彻落实风险管控有关法规、标准和制度；</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负责牵头风险管理日常工作，包括初步设计阶段、施工准备阶段、施工期间、竣工验收阶段的风险管理；</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参与现场安全生产检查、考核、评比，应急管理、事故事件预防和调查分析等；</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协调各级主管部门风险管理管理工作和检查应对工作；负责组织分析阶段突出重大风险问题，及时研究措施，并督促各方落实。</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全日制本科以上学历，安全工程、土木工程、城市地下空间工程等相关专业优先；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工程师以上职称；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年以上重大工程建设安全质量管理经验或轨道工程建设安全质量管理、风险管理经验；</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熟悉国家、城市轨道交通行业、地方安全和风险管理相关法律法规；责任心强，具有较强的组织、协调、沟通能力、文字功底，廉洁自律；</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有城市轨道交通工程建设单位质量安全管理方面工作经验优先。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318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13</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建设公司</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轨道交通土建管理工程师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根据项目总体安排，负责编制所管工程筹划和实施方案并落实；</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负责所管车站、盾构土建工程现场进度、质量、安全、文明施工；</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协调各参建方、各管理部门、周边单位等；</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负责现场市政管线迁改、交通疏解、接水接电等前期工作，配合征迁工作。</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全日制本科以上学历，土木类相关专业优先；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工程师以上职称；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本科</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年、硕士研究生</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年以上城市轨道交通、铁路、大型市政工程现场管理经验；</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专业知识过硬，写作文笔较好，有较强的组织、协调、沟通能力，吃苦耐劳、廉洁自律，责任心强；</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有轨道交通建设单位土建工程管理工作经验的优先；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258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14</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建设公司</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市政（管理）工程师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牵头与各管线产权单位对接，落实管线迁改专项设计、招投标、合同签订、队伍选定、施工协调和预结算上报等工作；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牵头办理施工用水、用电、管线割接等手续；</w:t>
            </w:r>
            <w:r>
              <w:rPr>
                <w:rFonts w:ascii="仿宋_GB2312" w:hAnsi="宋体" w:eastAsia="仿宋_GB2312"/>
                <w:color w:val="000000"/>
                <w:kern w:val="0"/>
                <w:sz w:val="24"/>
                <w:szCs w:val="24"/>
              </w:rPr>
              <w:br w:type="textWrapping"/>
            </w:r>
            <w:r>
              <w:rPr>
                <w:rFonts w:hint="eastAsia" w:ascii="仿宋_GB2312" w:hAnsi="宋体" w:eastAsia="仿宋_GB2312" w:cs="仿宋_GB2312"/>
                <w:color w:val="000000"/>
                <w:kern w:val="0"/>
                <w:sz w:val="24"/>
                <w:szCs w:val="24"/>
              </w:rPr>
              <w:t>根据项目总体安排，配合土建管理工程师制定绿化迁移、管线迁改、交通疏解、道路恢复等市政工程方案，并配合做好市政工程（含管线、道路）现场管理工作。</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全日制本科以上学历，土木类相关专业优先；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工程师以上职称；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3.3</w:t>
            </w:r>
            <w:r>
              <w:rPr>
                <w:rFonts w:hint="eastAsia" w:ascii="仿宋_GB2312" w:hAnsi="宋体" w:eastAsia="仿宋_GB2312" w:cs="仿宋_GB2312"/>
                <w:color w:val="000000"/>
                <w:kern w:val="0"/>
                <w:sz w:val="24"/>
                <w:szCs w:val="24"/>
              </w:rPr>
              <w:t>年以上城市轨道交通、市政工程管理经验；</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专业知识过硬，有较强的组织、协调、沟通能力，吃苦耐劳、廉洁自律，责任心强；</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有城市轨道交通工程建设单位前期管线工作经验的优先；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302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15</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建设公司</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房屋建筑土建管理工程师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根据项目总体安排，负责编制所管工程筹划和实施方案并落实；</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负责所管房建土建工程现场进度、质量、安全、文明施工；</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协调各参建方、各管理部门、周边单位等；</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负责各类房地产及商业地产项目的前期手续办理工作。</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全日制本科以上学历，土木类相关专业优先；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工程师以上职称；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本科</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年、硕士</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年以上房地产开发或房屋建筑工程现场管理工作经验，熟悉房地产开发政策、流程及报审、报建、各项手续的审批程序；</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专业知识过硬，写作文笔较好，有较强的组织、协调、沟通能力，吃苦耐劳、廉洁自律，责任心强；</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有地铁物业开发建设管理经验的优先；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6.</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2647"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16</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建设公司</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强电工程师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负责轨道交通供电专业建设，负责用户需求书编制、设备采购招标、出厂监造、施工、验收等全过程项目管理工作；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负责协调参建各方的接口关系，做好工程质量、安全及进度等管理工作。</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全日制本科以上学历，自动化、电气工程及自动化类等相关专业优先；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工程师以上职称；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本科</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年、硕士研究生</w:t>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年以上轨道交通供电建设或大型工业企业供电技术管理工作经验；</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具备地铁相应工作岗位经验、熟悉城市轨道交通行业相关政策、担任过项目或专业负责人者优先；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286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17</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建设公司</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机电数字化工程师</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负责轨道交通</w:t>
            </w:r>
            <w:r>
              <w:rPr>
                <w:rFonts w:ascii="仿宋_GB2312" w:hAnsi="宋体" w:eastAsia="仿宋_GB2312" w:cs="仿宋_GB2312"/>
                <w:color w:val="000000"/>
                <w:kern w:val="0"/>
                <w:sz w:val="24"/>
                <w:szCs w:val="24"/>
              </w:rPr>
              <w:t>BIM</w:t>
            </w:r>
            <w:r>
              <w:rPr>
                <w:rFonts w:hint="eastAsia" w:ascii="仿宋_GB2312" w:hAnsi="宋体" w:eastAsia="仿宋_GB2312" w:cs="仿宋_GB2312"/>
                <w:color w:val="000000"/>
                <w:kern w:val="0"/>
                <w:sz w:val="24"/>
                <w:szCs w:val="24"/>
              </w:rPr>
              <w:t>及机电设备数字化建设全过程管理工作；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负责协调参建各方的接口关系，做好工程质量、安全及进度等管理工作。</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全日制本科以上学历，计算机科学与技术、建筑环境与能源应用工程等相关专业优先；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助理工程师以上职称；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3.3</w:t>
            </w:r>
            <w:r>
              <w:rPr>
                <w:rFonts w:hint="eastAsia" w:ascii="仿宋_GB2312" w:hAnsi="宋体" w:eastAsia="仿宋_GB2312" w:cs="仿宋_GB2312"/>
                <w:color w:val="000000"/>
                <w:kern w:val="0"/>
                <w:sz w:val="24"/>
                <w:szCs w:val="24"/>
              </w:rPr>
              <w:t>年以上工作经验，具有轨道交通</w:t>
            </w:r>
            <w:r>
              <w:rPr>
                <w:rFonts w:ascii="仿宋_GB2312" w:hAnsi="宋体" w:eastAsia="仿宋_GB2312" w:cs="仿宋_GB2312"/>
                <w:color w:val="000000"/>
                <w:kern w:val="0"/>
                <w:sz w:val="24"/>
                <w:szCs w:val="24"/>
              </w:rPr>
              <w:t>BIM</w:t>
            </w:r>
            <w:r>
              <w:rPr>
                <w:rFonts w:hint="eastAsia" w:ascii="仿宋_GB2312" w:hAnsi="宋体" w:eastAsia="仿宋_GB2312" w:cs="仿宋_GB2312"/>
                <w:color w:val="000000"/>
                <w:kern w:val="0"/>
                <w:sz w:val="24"/>
                <w:szCs w:val="24"/>
              </w:rPr>
              <w:t>或数字化建设相关工作经验；</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具备城市轨道交通行业相应工作岗位经验、熟悉城市轨道交通行业相关政策、担任过项目或专业负责人者优先；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286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18</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建设公司</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机电工程师</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负责轨道交通装修专业建设，负责用户需求书编制、材料采购招标、施工、验收等全过程项目管理工作；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负责轨道交通楼宇自动化专业建设，负责用户需求书编制、材料采购招标、施工、验收等全过程项目管理工作；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负责协调参建各方的接口关系，做好工程质量、安全及进度等管理工作。</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全日制本科以上学历，电气工程及其自动化、电气工程与智能控制、建筑学、环境设计等相关专业优先；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工程师以上职称；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本科</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年、硕士研究生</w:t>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年以上楼宇自动化设计、技术管理、建筑工程及装饰装修相关工作经验；</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熟悉建筑智能化、城市轨道交通行业相关政策、担任过项目或专业负责人者优先；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274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19</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建设公司</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信号工程师</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负责轨道交通信号专业建设，负责用户需求书编制、设备采购招标、出厂监造、施工、验收等全过程项目管理工作；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负责协调参建各方的接口关系，做好工程质量、安全及进度等管理工作。</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 xml:space="preserve">1. </w:t>
            </w:r>
            <w:r>
              <w:rPr>
                <w:rFonts w:hint="eastAsia" w:ascii="仿宋_GB2312" w:hAnsi="宋体" w:eastAsia="仿宋_GB2312" w:cs="仿宋_GB2312"/>
                <w:color w:val="000000"/>
                <w:kern w:val="0"/>
                <w:sz w:val="24"/>
                <w:szCs w:val="24"/>
              </w:rPr>
              <w:t>全日制本科以上学历，轨道交通信号与控制等相关专业优先；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工程师以上职称；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本科</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年、硕士研究生</w:t>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年以上地铁、铁路信号系统技术及管理相关工作经验；</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具备地铁相应工作岗位经验、熟悉城市轨道交通行业相关政策、担任过项目或专业负责人者优先；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2600"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20</w:t>
            </w:r>
          </w:p>
        </w:tc>
        <w:tc>
          <w:tcPr>
            <w:tcW w:w="189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建设公司</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车辆工程师</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1</w:t>
            </w:r>
          </w:p>
        </w:tc>
        <w:tc>
          <w:tcPr>
            <w:tcW w:w="613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负责轨道交通车辆专业建设，负责用户需求书编制、设备采购招标、出厂监造、施工、验收等全过程项目管理工作；</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负责协调参建各方的接口关系，做好工程质量、安全及进度等管理工作。</w:t>
            </w:r>
          </w:p>
        </w:tc>
        <w:tc>
          <w:tcPr>
            <w:tcW w:w="516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olor w:val="000000"/>
                <w:kern w:val="0"/>
                <w:sz w:val="24"/>
                <w:szCs w:val="24"/>
              </w:rPr>
            </w:pPr>
            <w:r>
              <w:rPr>
                <w:rFonts w:ascii="仿宋_GB2312" w:hAnsi="宋体" w:eastAsia="仿宋_GB2312" w:cs="仿宋_GB2312"/>
                <w:color w:val="000000"/>
                <w:kern w:val="0"/>
                <w:sz w:val="24"/>
                <w:szCs w:val="24"/>
              </w:rPr>
              <w:t>1.</w:t>
            </w:r>
            <w:r>
              <w:rPr>
                <w:rFonts w:hint="eastAsia" w:ascii="仿宋_GB2312" w:hAnsi="宋体" w:eastAsia="仿宋_GB2312" w:cs="仿宋_GB2312"/>
                <w:color w:val="000000"/>
                <w:kern w:val="0"/>
                <w:sz w:val="24"/>
                <w:szCs w:val="24"/>
              </w:rPr>
              <w:t>全日制本科以上学历，车辆工程、电气工程及自动化类等相关专业优先；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工程师以上职称；</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本科</w:t>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年、硕士研究生</w:t>
            </w:r>
            <w:r>
              <w:rPr>
                <w:rFonts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rPr>
              <w:t>年以上铁路、轨道交通车辆系统技术及管理相关工作经验；</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4.</w:t>
            </w:r>
            <w:r>
              <w:rPr>
                <w:rFonts w:hint="eastAsia" w:ascii="仿宋_GB2312" w:hAnsi="宋体" w:eastAsia="仿宋_GB2312" w:cs="仿宋_GB2312"/>
                <w:color w:val="000000"/>
                <w:kern w:val="0"/>
                <w:sz w:val="24"/>
                <w:szCs w:val="24"/>
              </w:rPr>
              <w:t>具备地铁相应工作岗位经验、熟悉城市轨道交通行业相关政策、担任过项目或专业负责人者优先；</w:t>
            </w:r>
            <w:r>
              <w:rPr>
                <w:rFonts w:ascii="仿宋_GB2312" w:hAnsi="宋体" w:eastAsia="仿宋_GB2312"/>
                <w:color w:val="000000"/>
                <w:kern w:val="0"/>
                <w:sz w:val="24"/>
                <w:szCs w:val="24"/>
              </w:rPr>
              <w:br w:type="textWrapping"/>
            </w:r>
            <w:r>
              <w:rPr>
                <w:rFonts w:ascii="仿宋_GB2312" w:hAnsi="宋体" w:eastAsia="仿宋_GB2312" w:cs="仿宋_GB2312"/>
                <w:color w:val="000000"/>
                <w:kern w:val="0"/>
                <w:sz w:val="24"/>
                <w:szCs w:val="24"/>
              </w:rPr>
              <w:t>5.</w:t>
            </w:r>
            <w:r>
              <w:rPr>
                <w:rFonts w:hint="eastAsia" w:ascii="仿宋_GB2312" w:hAnsi="宋体" w:eastAsia="仿宋_GB2312" w:cs="仿宋_GB2312"/>
                <w:color w:val="000000"/>
                <w:kern w:val="0"/>
                <w:sz w:val="24"/>
                <w:szCs w:val="24"/>
              </w:rPr>
              <w:t>年龄在</w:t>
            </w:r>
            <w:r>
              <w:rPr>
                <w:rFonts w:ascii="仿宋_GB2312" w:hAnsi="宋体" w:eastAsia="仿宋_GB2312" w:cs="仿宋_GB2312"/>
                <w:color w:val="000000"/>
                <w:kern w:val="0"/>
                <w:sz w:val="24"/>
                <w:szCs w:val="24"/>
              </w:rPr>
              <w:t>35</w:t>
            </w:r>
            <w:r>
              <w:rPr>
                <w:rFonts w:hint="eastAsia" w:ascii="仿宋_GB2312" w:hAnsi="宋体" w:eastAsia="仿宋_GB2312" w:cs="仿宋_GB2312"/>
                <w:color w:val="000000"/>
                <w:kern w:val="0"/>
                <w:sz w:val="24"/>
                <w:szCs w:val="24"/>
              </w:rPr>
              <w:t>周岁以下。</w:t>
            </w:r>
          </w:p>
        </w:tc>
      </w:tr>
      <w:tr>
        <w:tblPrEx>
          <w:tblCellMar>
            <w:top w:w="0" w:type="dxa"/>
            <w:left w:w="108" w:type="dxa"/>
            <w:bottom w:w="0" w:type="dxa"/>
            <w:right w:w="108" w:type="dxa"/>
          </w:tblCellMar>
        </w:tblPrEx>
        <w:trPr>
          <w:trHeight w:val="58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合计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23</w:t>
            </w:r>
          </w:p>
        </w:tc>
        <w:tc>
          <w:tcPr>
            <w:tcW w:w="613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w:t>
            </w:r>
          </w:p>
        </w:tc>
        <w:tc>
          <w:tcPr>
            <w:tcW w:w="516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宋体" w:eastAsia="仿宋_GB2312" w:cs="仿宋_GB2312"/>
                <w:color w:val="000000"/>
                <w:kern w:val="0"/>
                <w:sz w:val="24"/>
                <w:szCs w:val="24"/>
              </w:rPr>
            </w:pPr>
            <w:r>
              <w:rPr>
                <w:rFonts w:ascii="仿宋_GB2312" w:hAnsi="宋体" w:eastAsia="仿宋_GB2312" w:cs="仿宋_GB2312"/>
                <w:color w:val="000000"/>
                <w:kern w:val="0"/>
                <w:sz w:val="24"/>
                <w:szCs w:val="24"/>
              </w:rPr>
              <w:t>/</w:t>
            </w:r>
          </w:p>
        </w:tc>
      </w:tr>
    </w:tbl>
    <w:p>
      <w:bookmarkStart w:id="0" w:name="_GoBack"/>
      <w:bookmarkEnd w:id="0"/>
    </w:p>
    <w:sectPr>
      <w:pgSz w:w="16838" w:h="11906" w:orient="landscape"/>
      <w:pgMar w:top="1587" w:right="2041"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A63AC"/>
    <w:rsid w:val="2AD84C7E"/>
    <w:rsid w:val="7FFA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2020-04-13T06:11:00Z</dcterms:created>
  <dc:creator>小太阳</dc:creator>
  <cp:lastModifiedBy>小太阳</cp:lastModifiedBy>
  <dcterms:modified xsi:type="dcterms:W3CDTF">2020-04-13T06:12:54Z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