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BF" w:rsidRDefault="00533D31">
      <w:pPr>
        <w:jc w:val="center"/>
        <w:rPr>
          <w:rFonts w:ascii="黑体" w:eastAsia="黑体" w:cs="黑体"/>
          <w:sz w:val="36"/>
          <w:szCs w:val="36"/>
        </w:rPr>
      </w:pPr>
      <w:bookmarkStart w:id="0" w:name="_GoBack"/>
      <w:bookmarkEnd w:id="0"/>
      <w:r>
        <w:rPr>
          <w:rFonts w:ascii="黑体" w:eastAsia="黑体" w:cs="黑体" w:hint="eastAsia"/>
          <w:sz w:val="36"/>
          <w:szCs w:val="36"/>
        </w:rPr>
        <w:t>中央党校（国家行政学院）</w:t>
      </w:r>
    </w:p>
    <w:p w:rsidR="00A843BF" w:rsidRDefault="00533D31">
      <w:pPr>
        <w:jc w:val="center"/>
        <w:rPr>
          <w:rFonts w:ascii="黑体" w:eastAsia="黑体"/>
          <w:sz w:val="36"/>
          <w:szCs w:val="36"/>
        </w:rPr>
      </w:pPr>
      <w:r>
        <w:rPr>
          <w:rFonts w:ascii="黑体" w:eastAsia="黑体" w:cs="黑体" w:hint="eastAsia"/>
          <w:sz w:val="36"/>
          <w:szCs w:val="36"/>
        </w:rPr>
        <w:t>公开招聘</w:t>
      </w:r>
      <w:r>
        <w:rPr>
          <w:rFonts w:ascii="黑体" w:eastAsia="黑体" w:cs="黑体" w:hint="eastAsia"/>
          <w:sz w:val="36"/>
          <w:szCs w:val="36"/>
        </w:rPr>
        <w:t>2020</w:t>
      </w:r>
      <w:r>
        <w:rPr>
          <w:rFonts w:ascii="黑体" w:eastAsia="黑体" w:cs="黑体" w:hint="eastAsia"/>
          <w:sz w:val="36"/>
          <w:szCs w:val="36"/>
        </w:rPr>
        <w:t>年应届高校毕业生公告</w:t>
      </w:r>
    </w:p>
    <w:p w:rsidR="00A843BF" w:rsidRDefault="00A843BF">
      <w:pPr>
        <w:rPr>
          <w:sz w:val="18"/>
          <w:szCs w:val="18"/>
        </w:rPr>
      </w:pPr>
    </w:p>
    <w:p w:rsidR="00A843BF" w:rsidRDefault="00533D3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根据</w:t>
      </w:r>
      <w:r>
        <w:rPr>
          <w:rFonts w:ascii="仿宋" w:eastAsia="仿宋" w:hAnsi="仿宋" w:cs="宋体" w:hint="eastAsia"/>
          <w:sz w:val="32"/>
          <w:szCs w:val="32"/>
        </w:rPr>
        <w:t>工作需要，</w:t>
      </w:r>
      <w:r>
        <w:rPr>
          <w:rFonts w:ascii="仿宋" w:eastAsia="仿宋" w:hAnsi="仿宋" w:cs="宋体" w:hint="eastAsia"/>
          <w:sz w:val="32"/>
          <w:szCs w:val="32"/>
        </w:rPr>
        <w:t>2020</w:t>
      </w:r>
      <w:r>
        <w:rPr>
          <w:rFonts w:ascii="仿宋" w:eastAsia="仿宋" w:hAnsi="仿宋" w:cs="宋体" w:hint="eastAsia"/>
          <w:sz w:val="32"/>
          <w:szCs w:val="32"/>
        </w:rPr>
        <w:t>年拟公开招聘</w:t>
      </w:r>
      <w:r>
        <w:rPr>
          <w:rFonts w:ascii="仿宋" w:eastAsia="仿宋" w:hAnsi="仿宋" w:cs="宋体" w:hint="eastAsia"/>
          <w:sz w:val="32"/>
          <w:szCs w:val="32"/>
        </w:rPr>
        <w:t>49</w:t>
      </w:r>
      <w:r>
        <w:rPr>
          <w:rFonts w:ascii="仿宋" w:eastAsia="仿宋" w:hAnsi="仿宋" w:cs="宋体" w:hint="eastAsia"/>
          <w:sz w:val="32"/>
          <w:szCs w:val="32"/>
        </w:rPr>
        <w:t>名工作人员，具体事项如下。</w:t>
      </w:r>
    </w:p>
    <w:p w:rsidR="00A843BF" w:rsidRDefault="00533D31" w:rsidP="00010F07">
      <w:pPr>
        <w:spacing w:line="600" w:lineRule="exact"/>
        <w:ind w:firstLineChars="200" w:firstLine="643"/>
        <w:rPr>
          <w:rFonts w:asciiTheme="majorEastAsia" w:eastAsiaTheme="majorEastAsia" w:hAnsiTheme="majorEastAsia"/>
          <w:b/>
          <w:bCs/>
          <w:sz w:val="32"/>
          <w:szCs w:val="32"/>
        </w:rPr>
      </w:pPr>
      <w:r>
        <w:rPr>
          <w:rFonts w:asciiTheme="majorEastAsia" w:eastAsiaTheme="majorEastAsia" w:hAnsiTheme="majorEastAsia" w:cs="宋体" w:hint="eastAsia"/>
          <w:b/>
          <w:bCs/>
          <w:sz w:val="32"/>
          <w:szCs w:val="32"/>
        </w:rPr>
        <w:t>一、</w:t>
      </w:r>
      <w:r>
        <w:rPr>
          <w:rFonts w:asciiTheme="majorEastAsia" w:eastAsiaTheme="majorEastAsia" w:hAnsiTheme="majorEastAsia" w:cs="宋体" w:hint="eastAsia"/>
          <w:b/>
          <w:bCs/>
          <w:sz w:val="32"/>
          <w:szCs w:val="32"/>
        </w:rPr>
        <w:t>应聘人员</w:t>
      </w:r>
      <w:r>
        <w:rPr>
          <w:rFonts w:asciiTheme="majorEastAsia" w:eastAsiaTheme="majorEastAsia" w:hAnsiTheme="majorEastAsia" w:cs="宋体" w:hint="eastAsia"/>
          <w:b/>
          <w:bCs/>
          <w:sz w:val="32"/>
          <w:szCs w:val="32"/>
        </w:rPr>
        <w:t>基本条件</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（一）具有中华人民共和国国籍。</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（二）政治立场坚定，拥护中国共产党的领导和社会主义制度，牢固树立“四个意识”，坚定“四个自信”，做到“两个维护”，在思想上政治上行动上同以习近平同志为核心的党中央保持高度一致。</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（三）拥护和遵守中华人民共和国宪法和法律法规。</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（四）</w:t>
      </w:r>
      <w:r>
        <w:rPr>
          <w:rFonts w:ascii="仿宋" w:eastAsia="仿宋" w:hAnsi="仿宋" w:cs="宋体" w:hint="eastAsia"/>
          <w:kern w:val="2"/>
          <w:szCs w:val="32"/>
        </w:rPr>
        <w:t>中共党员</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（五）具有良好的品行和职业道德，较强的责任心、服务意识和团队合作精神。</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（六）</w:t>
      </w:r>
      <w:r>
        <w:rPr>
          <w:rFonts w:ascii="仿宋" w:eastAsia="仿宋" w:hAnsi="仿宋" w:cs="宋体" w:hint="eastAsia"/>
          <w:kern w:val="2"/>
          <w:szCs w:val="32"/>
        </w:rPr>
        <w:t>2020</w:t>
      </w:r>
      <w:r>
        <w:rPr>
          <w:rFonts w:ascii="仿宋" w:eastAsia="仿宋" w:hAnsi="仿宋" w:cs="宋体" w:hint="eastAsia"/>
          <w:kern w:val="2"/>
          <w:szCs w:val="32"/>
        </w:rPr>
        <w:t>年全国普通高等学校</w:t>
      </w:r>
      <w:r>
        <w:rPr>
          <w:rFonts w:ascii="仿宋" w:eastAsia="仿宋" w:hAnsi="仿宋" w:cs="宋体" w:hint="eastAsia"/>
          <w:kern w:val="2"/>
          <w:szCs w:val="32"/>
        </w:rPr>
        <w:t>非定向</w:t>
      </w:r>
      <w:r>
        <w:rPr>
          <w:rFonts w:ascii="仿宋" w:eastAsia="仿宋" w:hAnsi="仿宋" w:cs="宋体" w:hint="eastAsia"/>
          <w:kern w:val="2"/>
          <w:szCs w:val="32"/>
        </w:rPr>
        <w:t>应届</w:t>
      </w:r>
      <w:r>
        <w:rPr>
          <w:rFonts w:ascii="仿宋" w:eastAsia="仿宋" w:hAnsi="仿宋" w:cs="宋体" w:hint="eastAsia"/>
          <w:kern w:val="2"/>
          <w:szCs w:val="32"/>
        </w:rPr>
        <w:t>博士</w:t>
      </w:r>
      <w:r>
        <w:rPr>
          <w:rFonts w:ascii="仿宋" w:eastAsia="仿宋" w:hAnsi="仿宋" w:cs="宋体" w:hint="eastAsia"/>
          <w:kern w:val="2"/>
          <w:szCs w:val="32"/>
        </w:rPr>
        <w:t>毕业生（不含委培、部队院校</w:t>
      </w:r>
      <w:r>
        <w:rPr>
          <w:rFonts w:ascii="仿宋" w:eastAsia="仿宋" w:hAnsi="仿宋" w:cs="宋体" w:hint="eastAsia"/>
          <w:kern w:val="2"/>
          <w:szCs w:val="32"/>
        </w:rPr>
        <w:t>、</w:t>
      </w:r>
      <w:r>
        <w:rPr>
          <w:rFonts w:ascii="仿宋" w:eastAsia="仿宋" w:hAnsi="仿宋" w:cs="宋体" w:hint="eastAsia"/>
          <w:kern w:val="2"/>
          <w:szCs w:val="32"/>
        </w:rPr>
        <w:t>两年择业期内的未就业非应届毕业生），不超过</w:t>
      </w:r>
      <w:r>
        <w:rPr>
          <w:rFonts w:ascii="仿宋" w:eastAsia="仿宋" w:hAnsi="仿宋" w:cs="宋体" w:hint="eastAsia"/>
          <w:kern w:val="2"/>
          <w:szCs w:val="32"/>
        </w:rPr>
        <w:t>35</w:t>
      </w:r>
      <w:r>
        <w:rPr>
          <w:rFonts w:ascii="仿宋" w:eastAsia="仿宋" w:hAnsi="仿宋" w:cs="宋体" w:hint="eastAsia"/>
          <w:kern w:val="2"/>
          <w:szCs w:val="32"/>
        </w:rPr>
        <w:t>周岁（</w:t>
      </w:r>
      <w:r>
        <w:rPr>
          <w:rFonts w:ascii="仿宋" w:eastAsia="仿宋" w:hAnsi="仿宋" w:cs="宋体" w:hint="eastAsia"/>
          <w:kern w:val="2"/>
          <w:szCs w:val="32"/>
        </w:rPr>
        <w:t>198</w:t>
      </w:r>
      <w:r>
        <w:rPr>
          <w:rFonts w:ascii="仿宋" w:eastAsia="仿宋" w:hAnsi="仿宋" w:cs="宋体" w:hint="eastAsia"/>
          <w:kern w:val="2"/>
          <w:szCs w:val="32"/>
        </w:rPr>
        <w:t>4</w:t>
      </w:r>
      <w:r>
        <w:rPr>
          <w:rFonts w:ascii="仿宋" w:eastAsia="仿宋" w:hAnsi="仿宋" w:cs="宋体" w:hint="eastAsia"/>
          <w:kern w:val="2"/>
          <w:szCs w:val="32"/>
        </w:rPr>
        <w:t>年</w:t>
      </w:r>
      <w:r>
        <w:rPr>
          <w:rFonts w:ascii="仿宋" w:eastAsia="仿宋" w:hAnsi="仿宋" w:cs="宋体" w:hint="eastAsia"/>
          <w:kern w:val="2"/>
          <w:szCs w:val="32"/>
        </w:rPr>
        <w:t>1</w:t>
      </w:r>
      <w:r>
        <w:rPr>
          <w:rFonts w:ascii="仿宋" w:eastAsia="仿宋" w:hAnsi="仿宋" w:cs="宋体" w:hint="eastAsia"/>
          <w:kern w:val="2"/>
          <w:szCs w:val="32"/>
        </w:rPr>
        <w:t>月以后出生）</w:t>
      </w:r>
      <w:r>
        <w:rPr>
          <w:rFonts w:ascii="仿宋" w:eastAsia="仿宋" w:hAnsi="仿宋" w:cs="宋体" w:hint="eastAsia"/>
          <w:kern w:val="2"/>
          <w:szCs w:val="32"/>
        </w:rPr>
        <w:t>，</w:t>
      </w:r>
      <w:r>
        <w:rPr>
          <w:rFonts w:ascii="仿宋" w:eastAsia="仿宋" w:hAnsi="仿宋" w:cs="宋体" w:hint="eastAsia"/>
          <w:kern w:val="2"/>
          <w:szCs w:val="32"/>
        </w:rPr>
        <w:t>报考人员在校期间所修课程全部合格，无补考记录，</w:t>
      </w:r>
      <w:r>
        <w:rPr>
          <w:rFonts w:ascii="仿宋" w:eastAsia="仿宋" w:hAnsi="仿宋" w:cs="宋体" w:hint="eastAsia"/>
          <w:kern w:val="2"/>
          <w:szCs w:val="32"/>
        </w:rPr>
        <w:t>毕业时须取得博士学历、学位证书</w:t>
      </w:r>
      <w:r>
        <w:rPr>
          <w:rFonts w:ascii="仿宋" w:eastAsia="仿宋" w:hAnsi="仿宋" w:cs="宋体" w:hint="eastAsia"/>
          <w:kern w:val="2"/>
          <w:szCs w:val="32"/>
        </w:rPr>
        <w:t>。其中，</w:t>
      </w:r>
      <w:r>
        <w:rPr>
          <w:rFonts w:ascii="仿宋" w:eastAsia="仿宋" w:hAnsi="仿宋" w:cs="宋体" w:hint="eastAsia"/>
          <w:kern w:val="2"/>
          <w:szCs w:val="32"/>
        </w:rPr>
        <w:t>北京</w:t>
      </w:r>
      <w:r>
        <w:rPr>
          <w:rFonts w:ascii="仿宋" w:eastAsia="仿宋" w:hAnsi="仿宋" w:cs="宋体" w:hint="eastAsia"/>
          <w:kern w:val="2"/>
          <w:szCs w:val="32"/>
        </w:rPr>
        <w:t>生源指入读高校前为北京市常住户口的学生。</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w:t>
      </w:r>
      <w:r>
        <w:rPr>
          <w:rFonts w:ascii="仿宋" w:eastAsia="仿宋" w:hAnsi="仿宋" w:cs="宋体" w:hint="eastAsia"/>
          <w:kern w:val="2"/>
          <w:szCs w:val="32"/>
        </w:rPr>
        <w:t>七</w:t>
      </w:r>
      <w:r>
        <w:rPr>
          <w:rFonts w:ascii="仿宋" w:eastAsia="仿宋" w:hAnsi="仿宋" w:cs="宋体" w:hint="eastAsia"/>
          <w:kern w:val="2"/>
          <w:szCs w:val="32"/>
        </w:rPr>
        <w:t>）身体健康。</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w:t>
      </w:r>
      <w:r>
        <w:rPr>
          <w:rFonts w:ascii="仿宋" w:eastAsia="仿宋" w:hAnsi="仿宋" w:cs="宋体" w:hint="eastAsia"/>
          <w:kern w:val="2"/>
          <w:szCs w:val="32"/>
        </w:rPr>
        <w:t>八</w:t>
      </w:r>
      <w:r>
        <w:rPr>
          <w:rFonts w:ascii="仿宋" w:eastAsia="仿宋" w:hAnsi="仿宋" w:cs="宋体" w:hint="eastAsia"/>
          <w:kern w:val="2"/>
          <w:szCs w:val="32"/>
        </w:rPr>
        <w:t>）</w:t>
      </w:r>
      <w:r>
        <w:rPr>
          <w:rFonts w:ascii="仿宋" w:eastAsia="仿宋" w:hAnsi="仿宋" w:cs="宋体" w:hint="eastAsia"/>
          <w:kern w:val="2"/>
          <w:szCs w:val="32"/>
        </w:rPr>
        <w:t>具</w:t>
      </w:r>
      <w:r>
        <w:rPr>
          <w:rFonts w:ascii="仿宋" w:eastAsia="仿宋" w:hAnsi="仿宋" w:cs="宋体" w:hint="eastAsia"/>
          <w:kern w:val="2"/>
          <w:szCs w:val="32"/>
        </w:rPr>
        <w:t>有</w:t>
      </w:r>
      <w:r>
        <w:rPr>
          <w:rFonts w:ascii="仿宋" w:eastAsia="仿宋" w:hAnsi="仿宋" w:cs="宋体" w:hint="eastAsia"/>
          <w:kern w:val="2"/>
          <w:szCs w:val="32"/>
        </w:rPr>
        <w:t>下列</w:t>
      </w:r>
      <w:r>
        <w:rPr>
          <w:rFonts w:ascii="仿宋" w:eastAsia="仿宋" w:hAnsi="仿宋" w:cs="宋体" w:hint="eastAsia"/>
          <w:kern w:val="2"/>
          <w:szCs w:val="32"/>
        </w:rPr>
        <w:t>情形之一</w:t>
      </w:r>
      <w:r>
        <w:rPr>
          <w:rFonts w:ascii="仿宋" w:eastAsia="仿宋" w:hAnsi="仿宋" w:cs="宋体" w:hint="eastAsia"/>
          <w:kern w:val="2"/>
          <w:szCs w:val="32"/>
        </w:rPr>
        <w:t>的人员</w:t>
      </w:r>
      <w:r>
        <w:rPr>
          <w:rFonts w:ascii="仿宋" w:eastAsia="仿宋" w:hAnsi="仿宋" w:cs="宋体" w:hint="eastAsia"/>
          <w:kern w:val="2"/>
          <w:szCs w:val="32"/>
        </w:rPr>
        <w:t>不得报考：</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lastRenderedPageBreak/>
        <w:t xml:space="preserve">1. </w:t>
      </w:r>
      <w:r>
        <w:rPr>
          <w:rFonts w:ascii="仿宋" w:eastAsia="仿宋" w:hAnsi="仿宋" w:cs="宋体" w:hint="eastAsia"/>
          <w:kern w:val="2"/>
          <w:szCs w:val="32"/>
        </w:rPr>
        <w:t>因犯罪受过刑事处罚的；</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 xml:space="preserve">2. </w:t>
      </w:r>
      <w:r>
        <w:rPr>
          <w:rFonts w:ascii="仿宋" w:eastAsia="仿宋" w:hAnsi="仿宋" w:cs="宋体" w:hint="eastAsia"/>
          <w:kern w:val="2"/>
          <w:szCs w:val="32"/>
        </w:rPr>
        <w:t>曾被开除党籍、公职的；</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 xml:space="preserve">3. </w:t>
      </w:r>
      <w:r>
        <w:rPr>
          <w:rFonts w:ascii="仿宋" w:eastAsia="仿宋" w:hAnsi="仿宋" w:cs="宋体" w:hint="eastAsia"/>
          <w:kern w:val="2"/>
          <w:szCs w:val="32"/>
        </w:rPr>
        <w:t>曾在各级公职人员招考中被认定有舞弊等严重违反考试录用纪律行为的；</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 xml:space="preserve">4. </w:t>
      </w:r>
      <w:r>
        <w:rPr>
          <w:rFonts w:ascii="仿宋" w:eastAsia="仿宋" w:hAnsi="仿宋" w:cs="宋体" w:hint="eastAsia"/>
          <w:kern w:val="2"/>
          <w:szCs w:val="32"/>
        </w:rPr>
        <w:t>被依法列入失信联合惩戒对象名单的；</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 xml:space="preserve">5. </w:t>
      </w:r>
      <w:r>
        <w:rPr>
          <w:rFonts w:ascii="仿宋" w:eastAsia="仿宋" w:hAnsi="仿宋" w:cs="宋体" w:hint="eastAsia"/>
          <w:kern w:val="2"/>
          <w:szCs w:val="32"/>
        </w:rPr>
        <w:t>曾有学术不端等不良行为的；</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 xml:space="preserve">6. </w:t>
      </w:r>
      <w:r>
        <w:rPr>
          <w:rFonts w:ascii="仿宋" w:eastAsia="仿宋" w:hAnsi="仿宋" w:cs="宋体" w:hint="eastAsia"/>
          <w:kern w:val="2"/>
          <w:szCs w:val="32"/>
        </w:rPr>
        <w:t>在校期间受过院系级以上单位处分的；</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 xml:space="preserve">7. </w:t>
      </w:r>
      <w:r>
        <w:rPr>
          <w:rFonts w:ascii="仿宋" w:eastAsia="仿宋" w:hAnsi="仿宋" w:cs="宋体" w:hint="eastAsia"/>
          <w:kern w:val="2"/>
          <w:szCs w:val="32"/>
        </w:rPr>
        <w:t>聘用后构成回避关系的；</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 xml:space="preserve">8. </w:t>
      </w:r>
      <w:r>
        <w:rPr>
          <w:rFonts w:ascii="仿宋" w:eastAsia="仿宋" w:hAnsi="仿宋" w:cs="宋体" w:hint="eastAsia"/>
          <w:kern w:val="2"/>
          <w:szCs w:val="32"/>
        </w:rPr>
        <w:t>法律法规规定不得报考的其他情形的。</w:t>
      </w:r>
    </w:p>
    <w:p w:rsidR="00A843BF" w:rsidRDefault="00533D31" w:rsidP="00010F07">
      <w:pPr>
        <w:spacing w:line="600" w:lineRule="exact"/>
        <w:ind w:firstLineChars="200" w:firstLine="643"/>
        <w:rPr>
          <w:rFonts w:asciiTheme="majorEastAsia" w:eastAsiaTheme="majorEastAsia" w:hAnsiTheme="majorEastAsia" w:cs="宋体"/>
          <w:b/>
          <w:bCs/>
          <w:sz w:val="32"/>
          <w:szCs w:val="32"/>
        </w:rPr>
      </w:pPr>
      <w:r>
        <w:rPr>
          <w:rFonts w:asciiTheme="majorEastAsia" w:eastAsiaTheme="majorEastAsia" w:hAnsiTheme="majorEastAsia" w:cs="宋体" w:hint="eastAsia"/>
          <w:b/>
          <w:bCs/>
          <w:sz w:val="32"/>
          <w:szCs w:val="32"/>
        </w:rPr>
        <w:t>二、招聘岗位要求</w:t>
      </w:r>
    </w:p>
    <w:p w:rsidR="00A843BF" w:rsidRDefault="00533D3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招聘</w:t>
      </w:r>
      <w:r>
        <w:rPr>
          <w:rFonts w:ascii="仿宋" w:eastAsia="仿宋" w:hAnsi="仿宋" w:cs="宋体" w:hint="eastAsia"/>
          <w:sz w:val="32"/>
          <w:szCs w:val="32"/>
        </w:rPr>
        <w:t>岗位</w:t>
      </w:r>
      <w:r>
        <w:rPr>
          <w:rFonts w:ascii="仿宋" w:eastAsia="仿宋" w:hAnsi="仿宋" w:cs="宋体" w:hint="eastAsia"/>
          <w:sz w:val="32"/>
          <w:szCs w:val="32"/>
        </w:rPr>
        <w:t>均为教师岗，</w:t>
      </w:r>
      <w:r>
        <w:rPr>
          <w:rFonts w:ascii="仿宋" w:eastAsia="仿宋" w:hAnsi="仿宋" w:cs="宋体" w:hint="eastAsia"/>
          <w:sz w:val="32"/>
          <w:szCs w:val="32"/>
        </w:rPr>
        <w:t>资格条件等具体要求详见附件一《中央党校（国家行政学院）招聘</w:t>
      </w:r>
      <w:r>
        <w:rPr>
          <w:rFonts w:ascii="仿宋" w:eastAsia="仿宋" w:hAnsi="仿宋" w:cs="宋体" w:hint="eastAsia"/>
          <w:sz w:val="32"/>
          <w:szCs w:val="32"/>
        </w:rPr>
        <w:t>2020</w:t>
      </w:r>
      <w:r>
        <w:rPr>
          <w:rFonts w:ascii="仿宋" w:eastAsia="仿宋" w:hAnsi="仿宋" w:cs="宋体" w:hint="eastAsia"/>
          <w:sz w:val="32"/>
          <w:szCs w:val="32"/>
        </w:rPr>
        <w:t>年应届高校毕业生岗位信息表》。</w:t>
      </w:r>
    </w:p>
    <w:p w:rsidR="00A843BF" w:rsidRDefault="00533D31" w:rsidP="00010F07">
      <w:pPr>
        <w:pStyle w:val="a3"/>
        <w:spacing w:line="600" w:lineRule="exact"/>
        <w:ind w:firstLine="643"/>
        <w:rPr>
          <w:rFonts w:asciiTheme="majorEastAsia" w:eastAsiaTheme="majorEastAsia" w:hAnsiTheme="majorEastAsia" w:cs="宋体"/>
          <w:b/>
          <w:bCs/>
          <w:szCs w:val="32"/>
        </w:rPr>
      </w:pPr>
      <w:r>
        <w:rPr>
          <w:rFonts w:asciiTheme="majorEastAsia" w:eastAsiaTheme="majorEastAsia" w:hAnsiTheme="majorEastAsia" w:cs="宋体" w:hint="eastAsia"/>
          <w:b/>
          <w:bCs/>
          <w:szCs w:val="32"/>
        </w:rPr>
        <w:t>三、招聘程序</w:t>
      </w:r>
    </w:p>
    <w:p w:rsidR="00A843BF" w:rsidRDefault="00533D31">
      <w:pPr>
        <w:spacing w:line="600" w:lineRule="exact"/>
        <w:ind w:firstLine="630"/>
        <w:rPr>
          <w:rFonts w:ascii="仿宋" w:eastAsia="仿宋" w:hAnsi="仿宋"/>
          <w:sz w:val="32"/>
          <w:szCs w:val="32"/>
        </w:rPr>
      </w:pPr>
      <w:r>
        <w:rPr>
          <w:rFonts w:ascii="仿宋" w:eastAsia="仿宋" w:hAnsi="仿宋" w:hint="eastAsia"/>
          <w:sz w:val="32"/>
          <w:szCs w:val="32"/>
        </w:rPr>
        <w:t>（一）</w:t>
      </w:r>
      <w:r>
        <w:rPr>
          <w:rFonts w:ascii="仿宋" w:eastAsia="仿宋" w:hAnsi="仿宋" w:cs="宋体" w:hint="eastAsia"/>
          <w:sz w:val="32"/>
          <w:szCs w:val="32"/>
        </w:rPr>
        <w:t>报名</w:t>
      </w:r>
    </w:p>
    <w:p w:rsidR="00A843BF" w:rsidRDefault="00533D3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报</w:t>
      </w:r>
      <w:r>
        <w:rPr>
          <w:rFonts w:ascii="仿宋" w:eastAsia="仿宋" w:hAnsi="仿宋" w:cs="宋体" w:hint="eastAsia"/>
          <w:sz w:val="32"/>
          <w:szCs w:val="32"/>
        </w:rPr>
        <w:t>考</w:t>
      </w:r>
      <w:r>
        <w:rPr>
          <w:rFonts w:ascii="仿宋" w:eastAsia="仿宋" w:hAnsi="仿宋" w:cs="宋体" w:hint="eastAsia"/>
          <w:sz w:val="32"/>
          <w:szCs w:val="32"/>
        </w:rPr>
        <w:t>人员填写《中央党校（国家行政学院）招聘</w:t>
      </w:r>
      <w:r>
        <w:rPr>
          <w:rFonts w:ascii="仿宋" w:eastAsia="仿宋" w:hAnsi="仿宋" w:cs="宋体" w:hint="eastAsia"/>
          <w:sz w:val="32"/>
          <w:szCs w:val="32"/>
        </w:rPr>
        <w:t>2020</w:t>
      </w:r>
      <w:r>
        <w:rPr>
          <w:rFonts w:ascii="仿宋" w:eastAsia="仿宋" w:hAnsi="仿宋" w:cs="宋体" w:hint="eastAsia"/>
          <w:sz w:val="32"/>
          <w:szCs w:val="32"/>
        </w:rPr>
        <w:t>年应届高校毕业生报名表》（附件</w:t>
      </w:r>
      <w:r>
        <w:rPr>
          <w:rFonts w:ascii="仿宋" w:eastAsia="仿宋" w:hAnsi="仿宋" w:cs="宋体" w:hint="eastAsia"/>
          <w:sz w:val="32"/>
          <w:szCs w:val="32"/>
        </w:rPr>
        <w:t>2</w:t>
      </w:r>
      <w:r>
        <w:rPr>
          <w:rFonts w:ascii="仿宋" w:eastAsia="仿宋" w:hAnsi="仿宋" w:cs="宋体" w:hint="eastAsia"/>
          <w:sz w:val="32"/>
          <w:szCs w:val="32"/>
        </w:rPr>
        <w:t>）并提供个人简历，简历中要有详细学术成果介绍，以电子邮件或者快递形式发送至至中央党校（国家行政学院）各招考部门，联系人及电子邮箱见《中央党校（国家行政学院）招聘</w:t>
      </w:r>
      <w:r>
        <w:rPr>
          <w:rFonts w:ascii="仿宋" w:eastAsia="仿宋" w:hAnsi="仿宋" w:cs="宋体" w:hint="eastAsia"/>
          <w:sz w:val="32"/>
          <w:szCs w:val="32"/>
        </w:rPr>
        <w:t>2020</w:t>
      </w:r>
      <w:r>
        <w:rPr>
          <w:rFonts w:ascii="仿宋" w:eastAsia="仿宋" w:hAnsi="仿宋" w:cs="宋体" w:hint="eastAsia"/>
          <w:sz w:val="32"/>
          <w:szCs w:val="32"/>
        </w:rPr>
        <w:t>年应届高校毕业生岗位信息表》（附件</w:t>
      </w:r>
      <w:r>
        <w:rPr>
          <w:rFonts w:ascii="仿宋" w:eastAsia="仿宋" w:hAnsi="仿宋" w:cs="宋体"/>
          <w:sz w:val="32"/>
          <w:szCs w:val="32"/>
        </w:rPr>
        <w:t>1</w:t>
      </w:r>
      <w:r>
        <w:rPr>
          <w:rFonts w:ascii="仿宋" w:eastAsia="仿宋" w:hAnsi="仿宋" w:cs="宋体" w:hint="eastAsia"/>
          <w:sz w:val="32"/>
          <w:szCs w:val="32"/>
        </w:rPr>
        <w:t>）。邮件主题栏请注明“报考岗位</w:t>
      </w:r>
      <w:r>
        <w:rPr>
          <w:rFonts w:ascii="仿宋" w:eastAsia="仿宋" w:hAnsi="仿宋" w:cs="宋体"/>
          <w:sz w:val="32"/>
          <w:szCs w:val="32"/>
        </w:rPr>
        <w:t>+</w:t>
      </w:r>
      <w:r>
        <w:rPr>
          <w:rFonts w:ascii="仿宋" w:eastAsia="仿宋" w:hAnsi="仿宋" w:cs="宋体" w:hint="eastAsia"/>
          <w:sz w:val="32"/>
          <w:szCs w:val="32"/>
        </w:rPr>
        <w:t>姓名</w:t>
      </w:r>
      <w:r>
        <w:rPr>
          <w:rFonts w:ascii="仿宋" w:eastAsia="仿宋" w:hAnsi="仿宋" w:cs="宋体" w:hint="eastAsia"/>
          <w:sz w:val="32"/>
          <w:szCs w:val="32"/>
        </w:rPr>
        <w:t>+</w:t>
      </w:r>
      <w:r>
        <w:rPr>
          <w:rFonts w:ascii="仿宋" w:eastAsia="仿宋" w:hAnsi="仿宋" w:cs="宋体" w:hint="eastAsia"/>
          <w:sz w:val="32"/>
          <w:szCs w:val="32"/>
        </w:rPr>
        <w:t>学校</w:t>
      </w:r>
      <w:r>
        <w:rPr>
          <w:rFonts w:ascii="仿宋" w:eastAsia="仿宋" w:hAnsi="仿宋" w:cs="宋体" w:hint="eastAsia"/>
          <w:sz w:val="32"/>
          <w:szCs w:val="32"/>
        </w:rPr>
        <w:t>+</w:t>
      </w:r>
      <w:r>
        <w:rPr>
          <w:rFonts w:ascii="仿宋" w:eastAsia="仿宋" w:hAnsi="仿宋" w:cs="宋体" w:hint="eastAsia"/>
          <w:sz w:val="32"/>
          <w:szCs w:val="32"/>
        </w:rPr>
        <w:t>专业</w:t>
      </w:r>
      <w:r>
        <w:rPr>
          <w:rFonts w:ascii="仿宋" w:eastAsia="仿宋" w:hAnsi="仿宋" w:cs="宋体" w:hint="eastAsia"/>
          <w:sz w:val="32"/>
          <w:szCs w:val="32"/>
        </w:rPr>
        <w:t>+</w:t>
      </w:r>
      <w:r>
        <w:rPr>
          <w:rFonts w:ascii="仿宋" w:eastAsia="仿宋" w:hAnsi="仿宋" w:cs="宋体" w:hint="eastAsia"/>
          <w:sz w:val="32"/>
          <w:szCs w:val="32"/>
        </w:rPr>
        <w:t>学历”。报名截止时间为</w:t>
      </w:r>
      <w:r>
        <w:rPr>
          <w:rFonts w:ascii="仿宋" w:eastAsia="仿宋" w:hAnsi="仿宋" w:cs="宋体"/>
          <w:sz w:val="32"/>
          <w:szCs w:val="32"/>
        </w:rPr>
        <w:t>20</w:t>
      </w:r>
      <w:r>
        <w:rPr>
          <w:rFonts w:ascii="仿宋" w:eastAsia="仿宋" w:hAnsi="仿宋" w:cs="宋体" w:hint="eastAsia"/>
          <w:sz w:val="32"/>
          <w:szCs w:val="32"/>
        </w:rPr>
        <w:t>20</w:t>
      </w:r>
      <w:r>
        <w:rPr>
          <w:rFonts w:ascii="仿宋" w:eastAsia="仿宋" w:hAnsi="仿宋" w:cs="宋体" w:hint="eastAsia"/>
          <w:sz w:val="32"/>
          <w:szCs w:val="32"/>
        </w:rPr>
        <w:t>年</w:t>
      </w:r>
      <w:r>
        <w:rPr>
          <w:rFonts w:ascii="仿宋" w:eastAsia="仿宋" w:hAnsi="仿宋" w:cs="宋体" w:hint="eastAsia"/>
          <w:sz w:val="32"/>
          <w:szCs w:val="32"/>
        </w:rPr>
        <w:t>3</w:t>
      </w:r>
      <w:r>
        <w:rPr>
          <w:rFonts w:ascii="仿宋" w:eastAsia="仿宋" w:hAnsi="仿宋" w:cs="宋体" w:hint="eastAsia"/>
          <w:sz w:val="32"/>
          <w:szCs w:val="32"/>
        </w:rPr>
        <w:t>月</w:t>
      </w:r>
      <w:r w:rsidR="00010F07">
        <w:rPr>
          <w:rFonts w:ascii="仿宋" w:eastAsia="仿宋" w:hAnsi="仿宋" w:cs="宋体" w:hint="eastAsia"/>
          <w:sz w:val="32"/>
          <w:szCs w:val="32"/>
        </w:rPr>
        <w:t>1</w:t>
      </w:r>
      <w:r>
        <w:rPr>
          <w:rFonts w:ascii="仿宋" w:eastAsia="仿宋" w:hAnsi="仿宋" w:cs="宋体" w:hint="eastAsia"/>
          <w:sz w:val="32"/>
          <w:szCs w:val="32"/>
        </w:rPr>
        <w:t>日，过期不再受理。</w:t>
      </w:r>
    </w:p>
    <w:p w:rsidR="00A843BF" w:rsidRDefault="00533D31">
      <w:pPr>
        <w:spacing w:line="600" w:lineRule="exact"/>
        <w:ind w:firstLineChars="200" w:firstLine="640"/>
        <w:rPr>
          <w:rFonts w:ascii="仿宋" w:eastAsia="仿宋" w:hAnsi="仿宋" w:cs="宋体"/>
          <w:sz w:val="32"/>
          <w:szCs w:val="32"/>
        </w:rPr>
      </w:pPr>
      <w:r>
        <w:rPr>
          <w:rFonts w:ascii="仿宋" w:eastAsia="仿宋" w:hAnsi="仿宋" w:hint="eastAsia"/>
          <w:sz w:val="32"/>
          <w:szCs w:val="32"/>
        </w:rPr>
        <w:lastRenderedPageBreak/>
        <w:t>（二）</w:t>
      </w:r>
      <w:r>
        <w:rPr>
          <w:rFonts w:ascii="仿宋" w:eastAsia="仿宋" w:hAnsi="仿宋" w:cs="宋体" w:hint="eastAsia"/>
          <w:sz w:val="32"/>
          <w:szCs w:val="32"/>
        </w:rPr>
        <w:t>资格审查</w:t>
      </w:r>
    </w:p>
    <w:p w:rsidR="00A843BF" w:rsidRDefault="00533D3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对报</w:t>
      </w:r>
      <w:r>
        <w:rPr>
          <w:rFonts w:ascii="仿宋" w:eastAsia="仿宋" w:hAnsi="仿宋" w:cs="宋体" w:hint="eastAsia"/>
          <w:sz w:val="32"/>
          <w:szCs w:val="32"/>
        </w:rPr>
        <w:t>考</w:t>
      </w:r>
      <w:r>
        <w:rPr>
          <w:rFonts w:ascii="仿宋" w:eastAsia="仿宋" w:hAnsi="仿宋" w:cs="宋体" w:hint="eastAsia"/>
          <w:sz w:val="32"/>
          <w:szCs w:val="32"/>
        </w:rPr>
        <w:t>人员资格进行审查，将以邮件或短信、电话等形式通知进入面试人员，请保持通讯畅通。未</w:t>
      </w:r>
      <w:r>
        <w:rPr>
          <w:rFonts w:ascii="仿宋" w:eastAsia="仿宋" w:hAnsi="仿宋" w:cs="宋体" w:hint="eastAsia"/>
          <w:sz w:val="32"/>
          <w:szCs w:val="32"/>
        </w:rPr>
        <w:t>通过资格审查</w:t>
      </w:r>
      <w:r>
        <w:rPr>
          <w:rFonts w:ascii="仿宋" w:eastAsia="仿宋" w:hAnsi="仿宋" w:cs="宋体" w:hint="eastAsia"/>
          <w:sz w:val="32"/>
          <w:szCs w:val="32"/>
        </w:rPr>
        <w:t>人员不</w:t>
      </w:r>
      <w:r>
        <w:rPr>
          <w:rFonts w:ascii="仿宋" w:eastAsia="仿宋" w:hAnsi="仿宋" w:cs="宋体" w:hint="eastAsia"/>
          <w:sz w:val="32"/>
          <w:szCs w:val="32"/>
        </w:rPr>
        <w:t>再另行通知。</w:t>
      </w:r>
    </w:p>
    <w:p w:rsidR="00A843BF" w:rsidRDefault="00533D31">
      <w:pPr>
        <w:spacing w:line="600" w:lineRule="exact"/>
        <w:rPr>
          <w:rFonts w:ascii="仿宋" w:eastAsia="仿宋" w:hAnsi="仿宋"/>
          <w:sz w:val="32"/>
          <w:szCs w:val="32"/>
        </w:rPr>
      </w:pPr>
      <w:r>
        <w:rPr>
          <w:rFonts w:ascii="仿宋" w:eastAsia="仿宋" w:hAnsi="仿宋" w:hint="eastAsia"/>
          <w:sz w:val="32"/>
          <w:szCs w:val="32"/>
        </w:rPr>
        <w:t>（三）</w:t>
      </w:r>
      <w:r>
        <w:rPr>
          <w:rFonts w:ascii="仿宋" w:eastAsia="仿宋" w:hAnsi="仿宋" w:cs="宋体" w:hint="eastAsia"/>
          <w:sz w:val="32"/>
          <w:szCs w:val="32"/>
        </w:rPr>
        <w:t>面试</w:t>
      </w:r>
    </w:p>
    <w:p w:rsidR="00A843BF" w:rsidRDefault="00533D3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根据报名情况，按照面试人数与计划录用人数</w:t>
      </w:r>
      <w:r>
        <w:rPr>
          <w:rFonts w:ascii="仿宋" w:eastAsia="仿宋" w:hAnsi="仿宋" w:cs="宋体" w:hint="eastAsia"/>
          <w:sz w:val="32"/>
          <w:szCs w:val="32"/>
        </w:rPr>
        <w:t>不低于</w:t>
      </w:r>
      <w:r>
        <w:rPr>
          <w:rFonts w:ascii="仿宋" w:eastAsia="仿宋" w:hAnsi="仿宋" w:cs="宋体" w:hint="eastAsia"/>
          <w:sz w:val="32"/>
          <w:szCs w:val="32"/>
        </w:rPr>
        <w:t>3</w:t>
      </w: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的比例</w:t>
      </w:r>
      <w:r>
        <w:rPr>
          <w:rFonts w:ascii="仿宋" w:eastAsia="仿宋" w:hAnsi="仿宋" w:cs="宋体" w:hint="eastAsia"/>
          <w:sz w:val="32"/>
          <w:szCs w:val="32"/>
        </w:rPr>
        <w:t>，</w:t>
      </w:r>
      <w:r>
        <w:rPr>
          <w:rFonts w:ascii="仿宋" w:eastAsia="仿宋" w:hAnsi="仿宋" w:cs="宋体" w:hint="eastAsia"/>
          <w:sz w:val="32"/>
          <w:szCs w:val="32"/>
        </w:rPr>
        <w:t>确定参加面试人选。面试前进行资格复审，参加面试人员</w:t>
      </w:r>
      <w:r>
        <w:rPr>
          <w:rFonts w:ascii="仿宋" w:eastAsia="仿宋" w:hAnsi="仿宋" w:cs="宋体" w:hint="eastAsia"/>
          <w:sz w:val="32"/>
          <w:szCs w:val="32"/>
        </w:rPr>
        <w:t>须</w:t>
      </w:r>
      <w:r>
        <w:rPr>
          <w:rFonts w:ascii="仿宋" w:eastAsia="仿宋" w:hAnsi="仿宋" w:cs="宋体" w:hint="eastAsia"/>
          <w:sz w:val="32"/>
          <w:szCs w:val="32"/>
        </w:rPr>
        <w:t>按要求</w:t>
      </w:r>
      <w:r>
        <w:rPr>
          <w:rFonts w:ascii="仿宋" w:eastAsia="仿宋" w:hAnsi="仿宋" w:cs="宋体" w:hint="eastAsia"/>
          <w:sz w:val="32"/>
          <w:szCs w:val="32"/>
        </w:rPr>
        <w:t>及时</w:t>
      </w:r>
      <w:r>
        <w:rPr>
          <w:rFonts w:ascii="仿宋" w:eastAsia="仿宋" w:hAnsi="仿宋" w:cs="宋体" w:hint="eastAsia"/>
          <w:sz w:val="32"/>
          <w:szCs w:val="32"/>
        </w:rPr>
        <w:t>提交相关材料。面试重点考察应试者的专业素质、业务水平及其他综合能力。</w:t>
      </w:r>
      <w:r>
        <w:rPr>
          <w:rFonts w:ascii="仿宋" w:eastAsia="仿宋" w:hAnsi="仿宋" w:cs="宋体" w:hint="eastAsia"/>
          <w:sz w:val="32"/>
          <w:szCs w:val="32"/>
        </w:rPr>
        <w:t>参加</w:t>
      </w:r>
      <w:r>
        <w:rPr>
          <w:rFonts w:ascii="仿宋" w:eastAsia="仿宋" w:hAnsi="仿宋" w:cs="宋体" w:hint="eastAsia"/>
          <w:sz w:val="32"/>
          <w:szCs w:val="32"/>
        </w:rPr>
        <w:t>面试人员按用人单位要求</w:t>
      </w:r>
      <w:r>
        <w:rPr>
          <w:rFonts w:ascii="仿宋" w:eastAsia="仿宋" w:hAnsi="仿宋" w:cs="宋体" w:hint="eastAsia"/>
          <w:sz w:val="32"/>
          <w:szCs w:val="32"/>
        </w:rPr>
        <w:t>，</w:t>
      </w:r>
      <w:r>
        <w:rPr>
          <w:rFonts w:ascii="仿宋" w:eastAsia="仿宋" w:hAnsi="仿宋" w:cs="宋体" w:hint="eastAsia"/>
          <w:sz w:val="32"/>
          <w:szCs w:val="32"/>
        </w:rPr>
        <w:t>进行试讲。</w:t>
      </w:r>
    </w:p>
    <w:p w:rsidR="00A843BF" w:rsidRDefault="00533D31">
      <w:pPr>
        <w:spacing w:line="600" w:lineRule="exact"/>
        <w:ind w:firstLineChars="200" w:firstLine="640"/>
        <w:rPr>
          <w:rFonts w:ascii="仿宋" w:eastAsia="仿宋" w:hAnsi="仿宋"/>
          <w:sz w:val="28"/>
          <w:szCs w:val="28"/>
        </w:rPr>
      </w:pPr>
      <w:r>
        <w:rPr>
          <w:rFonts w:ascii="仿宋" w:eastAsia="仿宋" w:hAnsi="仿宋" w:cs="宋体" w:hint="eastAsia"/>
          <w:sz w:val="32"/>
          <w:szCs w:val="32"/>
        </w:rPr>
        <w:t>同一岗位通过资格审查人员与该岗位招聘人数比例低于</w:t>
      </w:r>
      <w:r>
        <w:rPr>
          <w:rFonts w:ascii="仿宋" w:eastAsia="仿宋" w:hAnsi="仿宋" w:cs="宋体" w:hint="eastAsia"/>
          <w:sz w:val="32"/>
          <w:szCs w:val="32"/>
        </w:rPr>
        <w:t>该比例的，在面试开始前视情减少该岗位招聘人数或取消该岗位招聘计划，并在我校（院）网站公布。</w:t>
      </w:r>
    </w:p>
    <w:p w:rsidR="00A843BF" w:rsidRDefault="00533D31">
      <w:pPr>
        <w:spacing w:line="600" w:lineRule="exact"/>
        <w:ind w:firstLineChars="200" w:firstLine="640"/>
        <w:rPr>
          <w:rFonts w:ascii="仿宋" w:eastAsia="仿宋" w:hAnsi="仿宋" w:cs="宋体"/>
          <w:sz w:val="32"/>
          <w:szCs w:val="32"/>
        </w:rPr>
      </w:pPr>
      <w:r>
        <w:rPr>
          <w:rFonts w:ascii="仿宋" w:eastAsia="仿宋" w:hAnsi="仿宋" w:hint="eastAsia"/>
          <w:sz w:val="32"/>
          <w:szCs w:val="32"/>
        </w:rPr>
        <w:t>（四）</w:t>
      </w:r>
      <w:r>
        <w:rPr>
          <w:rFonts w:ascii="仿宋" w:eastAsia="仿宋" w:hAnsi="仿宋" w:cs="宋体" w:hint="eastAsia"/>
          <w:sz w:val="32"/>
          <w:szCs w:val="32"/>
        </w:rPr>
        <w:t>考察</w:t>
      </w:r>
      <w:r>
        <w:rPr>
          <w:rFonts w:ascii="仿宋" w:eastAsia="仿宋" w:hAnsi="仿宋" w:cs="宋体" w:hint="eastAsia"/>
          <w:sz w:val="32"/>
          <w:szCs w:val="32"/>
        </w:rPr>
        <w:t>、</w:t>
      </w:r>
      <w:r>
        <w:rPr>
          <w:rFonts w:ascii="仿宋" w:eastAsia="仿宋" w:hAnsi="仿宋" w:cs="宋体" w:hint="eastAsia"/>
          <w:sz w:val="32"/>
          <w:szCs w:val="32"/>
        </w:rPr>
        <w:t>体检</w:t>
      </w:r>
    </w:p>
    <w:p w:rsidR="00A843BF" w:rsidRDefault="00533D3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面试结束后，根据现实表现按</w:t>
      </w:r>
      <w:r>
        <w:rPr>
          <w:rFonts w:ascii="仿宋" w:eastAsia="仿宋" w:hAnsi="仿宋" w:cs="宋体"/>
          <w:sz w:val="32"/>
          <w:szCs w:val="32"/>
        </w:rPr>
        <w:t>1:1</w:t>
      </w:r>
      <w:r>
        <w:rPr>
          <w:rFonts w:ascii="仿宋" w:eastAsia="仿宋" w:hAnsi="仿宋" w:cs="宋体" w:hint="eastAsia"/>
          <w:sz w:val="32"/>
          <w:szCs w:val="32"/>
        </w:rPr>
        <w:t>的比例确定</w:t>
      </w:r>
      <w:r>
        <w:rPr>
          <w:rFonts w:ascii="仿宋" w:eastAsia="仿宋" w:hAnsi="仿宋" w:cs="宋体" w:hint="eastAsia"/>
          <w:sz w:val="32"/>
          <w:szCs w:val="32"/>
        </w:rPr>
        <w:t>考察</w:t>
      </w:r>
      <w:r>
        <w:rPr>
          <w:rFonts w:ascii="仿宋" w:eastAsia="仿宋" w:hAnsi="仿宋" w:cs="宋体" w:hint="eastAsia"/>
          <w:sz w:val="32"/>
          <w:szCs w:val="32"/>
        </w:rPr>
        <w:t>和</w:t>
      </w:r>
      <w:r>
        <w:rPr>
          <w:rFonts w:ascii="仿宋" w:eastAsia="仿宋" w:hAnsi="仿宋" w:cs="宋体" w:hint="eastAsia"/>
          <w:sz w:val="32"/>
          <w:szCs w:val="32"/>
        </w:rPr>
        <w:t>体检</w:t>
      </w:r>
      <w:r>
        <w:rPr>
          <w:rFonts w:ascii="仿宋" w:eastAsia="仿宋" w:hAnsi="仿宋" w:cs="宋体" w:hint="eastAsia"/>
          <w:sz w:val="32"/>
          <w:szCs w:val="32"/>
        </w:rPr>
        <w:t>人选。考察需到考生所在学校进行，包括审核档案和考察思想政治表现、道德品质、专业能力等方面情况。体检标准参照公务员录用体检通用标准，由我校统一组织实施。</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szCs w:val="32"/>
        </w:rPr>
        <w:t>因考生自愿放弃、考察或体检不合格等原因产生的岗位候选人空缺，经研究，</w:t>
      </w:r>
      <w:r>
        <w:rPr>
          <w:rFonts w:ascii="仿宋" w:eastAsia="仿宋" w:hAnsi="仿宋" w:cs="宋体" w:hint="eastAsia"/>
          <w:kern w:val="2"/>
          <w:szCs w:val="32"/>
        </w:rPr>
        <w:t>可根据科研成果水平和面试成绩进行递补，也可不再递补。</w:t>
      </w:r>
    </w:p>
    <w:p w:rsidR="00A843BF" w:rsidRDefault="00533D31">
      <w:pPr>
        <w:spacing w:line="600" w:lineRule="exact"/>
        <w:ind w:firstLine="628"/>
        <w:rPr>
          <w:rFonts w:ascii="仿宋" w:eastAsia="仿宋" w:hAnsi="仿宋"/>
          <w:sz w:val="32"/>
          <w:szCs w:val="32"/>
        </w:rPr>
      </w:pPr>
      <w:r>
        <w:rPr>
          <w:rFonts w:ascii="仿宋" w:eastAsia="仿宋" w:hAnsi="仿宋" w:hint="eastAsia"/>
          <w:sz w:val="32"/>
          <w:szCs w:val="32"/>
        </w:rPr>
        <w:t>（五）</w:t>
      </w:r>
      <w:r>
        <w:rPr>
          <w:rFonts w:ascii="仿宋" w:eastAsia="仿宋" w:hAnsi="仿宋" w:cs="宋体" w:hint="eastAsia"/>
          <w:sz w:val="32"/>
          <w:szCs w:val="32"/>
        </w:rPr>
        <w:t>公示</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lastRenderedPageBreak/>
        <w:t>根据考察、体检结果，确定拟聘用人选。拟聘用人选在人社部</w:t>
      </w:r>
      <w:r>
        <w:rPr>
          <w:rFonts w:ascii="仿宋" w:eastAsia="仿宋" w:hAnsi="仿宋" w:cs="宋体" w:hint="eastAsia"/>
          <w:kern w:val="2"/>
          <w:szCs w:val="32"/>
        </w:rPr>
        <w:t>“</w:t>
      </w:r>
      <w:r>
        <w:rPr>
          <w:rFonts w:ascii="仿宋" w:eastAsia="仿宋" w:hAnsi="仿宋" w:cs="宋体" w:hint="eastAsia"/>
          <w:kern w:val="2"/>
          <w:szCs w:val="32"/>
        </w:rPr>
        <w:t>中央和国家机关所属事业单位公开招聘服务平台</w:t>
      </w:r>
      <w:r>
        <w:rPr>
          <w:rFonts w:ascii="仿宋" w:eastAsia="仿宋" w:hAnsi="仿宋" w:cs="宋体" w:hint="eastAsia"/>
          <w:kern w:val="2"/>
          <w:szCs w:val="32"/>
        </w:rPr>
        <w:t>”</w:t>
      </w:r>
      <w:r>
        <w:rPr>
          <w:rFonts w:ascii="仿宋" w:eastAsia="仿宋" w:hAnsi="仿宋" w:cs="宋体" w:hint="eastAsia"/>
          <w:kern w:val="2"/>
          <w:szCs w:val="32"/>
        </w:rPr>
        <w:t>和我校（院）网站公示，公示期为</w:t>
      </w:r>
      <w:r>
        <w:rPr>
          <w:rFonts w:ascii="仿宋" w:eastAsia="仿宋" w:hAnsi="仿宋" w:cs="宋体" w:hint="eastAsia"/>
          <w:kern w:val="2"/>
          <w:szCs w:val="32"/>
        </w:rPr>
        <w:t>7</w:t>
      </w:r>
      <w:r>
        <w:rPr>
          <w:rFonts w:ascii="仿宋" w:eastAsia="仿宋" w:hAnsi="仿宋" w:cs="宋体" w:hint="eastAsia"/>
          <w:kern w:val="2"/>
          <w:szCs w:val="32"/>
        </w:rPr>
        <w:t>个工作日。</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（六）聘用</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公示期满后，没有问题或者反映的问题不影响聘用的，按有关规定签订聘用合同，办理正式入职手续；对反映有影响聘用的问题并查有实据的，取消聘用资格；对反映的问题一时难以查实的，待查清后再决定是否聘用。公开招聘人员实行试用期制度，试用期满合格的，予以正式聘用，京外生源办理落户手续；不合格的，取消聘用。</w:t>
      </w:r>
    </w:p>
    <w:p w:rsidR="00A843BF" w:rsidRDefault="00533D31" w:rsidP="00010F07">
      <w:pPr>
        <w:pStyle w:val="a3"/>
        <w:spacing w:line="600" w:lineRule="exact"/>
        <w:ind w:firstLine="643"/>
        <w:rPr>
          <w:rFonts w:asciiTheme="majorEastAsia" w:eastAsiaTheme="majorEastAsia" w:hAnsiTheme="majorEastAsia" w:cs="宋体"/>
          <w:b/>
          <w:bCs/>
          <w:szCs w:val="32"/>
        </w:rPr>
      </w:pPr>
      <w:r>
        <w:rPr>
          <w:rFonts w:asciiTheme="majorEastAsia" w:eastAsiaTheme="majorEastAsia" w:hAnsiTheme="majorEastAsia" w:cs="宋体" w:hint="eastAsia"/>
          <w:b/>
          <w:bCs/>
          <w:szCs w:val="32"/>
        </w:rPr>
        <w:t>四</w:t>
      </w:r>
      <w:r>
        <w:rPr>
          <w:rFonts w:asciiTheme="majorEastAsia" w:eastAsiaTheme="majorEastAsia" w:hAnsiTheme="majorEastAsia" w:cs="宋体" w:hint="eastAsia"/>
          <w:b/>
          <w:bCs/>
          <w:szCs w:val="32"/>
        </w:rPr>
        <w:t>、</w:t>
      </w:r>
      <w:r>
        <w:rPr>
          <w:rFonts w:asciiTheme="majorEastAsia" w:eastAsiaTheme="majorEastAsia" w:hAnsiTheme="majorEastAsia" w:cs="宋体" w:hint="eastAsia"/>
          <w:b/>
          <w:bCs/>
          <w:szCs w:val="32"/>
        </w:rPr>
        <w:t>纪律要求</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（一）应聘人员报名信息必须详细、真实、准确，公开招聘过程中不得托人说情、打招呼。</w:t>
      </w:r>
    </w:p>
    <w:p w:rsidR="00A843BF" w:rsidRDefault="00533D31">
      <w:pPr>
        <w:pStyle w:val="a3"/>
        <w:spacing w:line="600" w:lineRule="exact"/>
        <w:rPr>
          <w:rFonts w:ascii="宋体" w:hAnsi="宋体" w:cs="宋体"/>
          <w:color w:val="333333"/>
          <w:sz w:val="17"/>
          <w:szCs w:val="17"/>
        </w:rPr>
      </w:pPr>
      <w:r>
        <w:rPr>
          <w:rFonts w:ascii="仿宋" w:eastAsia="仿宋" w:hAnsi="仿宋" w:cs="宋体" w:hint="eastAsia"/>
          <w:kern w:val="2"/>
          <w:szCs w:val="32"/>
        </w:rPr>
        <w:t>（二）应聘人员违纪违规行为将依照《事业单位公开招聘违纪违规行为处理规定》等进行处理。</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本公告由中央党校组织部负责解释。</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监</w:t>
      </w:r>
      <w:r>
        <w:rPr>
          <w:rFonts w:ascii="仿宋" w:eastAsia="仿宋" w:hAnsi="仿宋" w:cs="宋体" w:hint="eastAsia"/>
          <w:kern w:val="2"/>
          <w:szCs w:val="32"/>
        </w:rPr>
        <w:t>督举报电话：</w:t>
      </w:r>
      <w:r>
        <w:rPr>
          <w:rFonts w:ascii="仿宋" w:eastAsia="仿宋" w:hAnsi="仿宋" w:cs="宋体" w:hint="eastAsia"/>
          <w:kern w:val="2"/>
          <w:szCs w:val="32"/>
        </w:rPr>
        <w:t>010</w:t>
      </w:r>
      <w:r>
        <w:rPr>
          <w:rFonts w:ascii="仿宋" w:eastAsia="仿宋" w:hAnsi="仿宋" w:cs="宋体" w:hint="eastAsia"/>
          <w:kern w:val="2"/>
          <w:szCs w:val="32"/>
        </w:rPr>
        <w:t>－</w:t>
      </w:r>
      <w:r>
        <w:rPr>
          <w:rFonts w:ascii="仿宋" w:eastAsia="仿宋" w:hAnsi="仿宋" w:cs="宋体" w:hint="eastAsia"/>
          <w:kern w:val="2"/>
          <w:szCs w:val="32"/>
        </w:rPr>
        <w:t>62805998</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地址：北京市海淀区大有庄</w:t>
      </w:r>
      <w:r>
        <w:rPr>
          <w:rFonts w:ascii="仿宋" w:eastAsia="仿宋" w:hAnsi="仿宋" w:cs="宋体" w:hint="eastAsia"/>
          <w:kern w:val="2"/>
          <w:szCs w:val="32"/>
        </w:rPr>
        <w:t>100</w:t>
      </w:r>
      <w:r>
        <w:rPr>
          <w:rFonts w:ascii="仿宋" w:eastAsia="仿宋" w:hAnsi="仿宋" w:cs="宋体" w:hint="eastAsia"/>
          <w:kern w:val="2"/>
          <w:szCs w:val="32"/>
        </w:rPr>
        <w:t>号中央党校组织部</w:t>
      </w:r>
    </w:p>
    <w:p w:rsidR="00A843BF" w:rsidRDefault="00533D31">
      <w:pPr>
        <w:pStyle w:val="a3"/>
        <w:spacing w:line="600" w:lineRule="exact"/>
        <w:rPr>
          <w:rFonts w:ascii="仿宋" w:eastAsia="仿宋" w:hAnsi="仿宋" w:cs="宋体"/>
          <w:kern w:val="2"/>
          <w:szCs w:val="32"/>
        </w:rPr>
      </w:pPr>
      <w:r>
        <w:rPr>
          <w:rFonts w:ascii="仿宋" w:eastAsia="仿宋" w:hAnsi="仿宋" w:cs="宋体" w:hint="eastAsia"/>
          <w:kern w:val="2"/>
          <w:szCs w:val="32"/>
        </w:rPr>
        <w:t>邮编：</w:t>
      </w:r>
      <w:r>
        <w:rPr>
          <w:rFonts w:ascii="仿宋" w:eastAsia="仿宋" w:hAnsi="仿宋" w:cs="宋体" w:hint="eastAsia"/>
          <w:kern w:val="2"/>
          <w:szCs w:val="32"/>
        </w:rPr>
        <w:t>100091</w:t>
      </w:r>
    </w:p>
    <w:p w:rsidR="00A843BF" w:rsidRDefault="00A843BF">
      <w:pPr>
        <w:spacing w:line="600" w:lineRule="exact"/>
        <w:ind w:firstLine="630"/>
        <w:rPr>
          <w:rFonts w:ascii="仿宋" w:eastAsia="仿宋" w:hAnsi="仿宋"/>
          <w:sz w:val="32"/>
          <w:szCs w:val="32"/>
        </w:rPr>
      </w:pPr>
    </w:p>
    <w:p w:rsidR="00A843BF" w:rsidRDefault="00533D31">
      <w:pPr>
        <w:spacing w:line="600" w:lineRule="exact"/>
        <w:ind w:firstLineChars="200" w:firstLine="640"/>
        <w:rPr>
          <w:rFonts w:ascii="仿宋" w:eastAsia="仿宋" w:hAnsi="仿宋"/>
          <w:sz w:val="32"/>
          <w:szCs w:val="32"/>
        </w:rPr>
      </w:pPr>
      <w:r>
        <w:rPr>
          <w:rFonts w:ascii="仿宋" w:eastAsia="仿宋" w:hAnsi="仿宋" w:cs="宋体" w:hint="eastAsia"/>
          <w:sz w:val="32"/>
          <w:szCs w:val="32"/>
        </w:rPr>
        <w:t>附件：</w:t>
      </w:r>
    </w:p>
    <w:p w:rsidR="00A843BF" w:rsidRDefault="00533D31">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cs="宋体" w:hint="eastAsia"/>
          <w:sz w:val="32"/>
          <w:szCs w:val="32"/>
        </w:rPr>
        <w:t>《中央党校（国家行政学院）招聘</w:t>
      </w:r>
      <w:r>
        <w:rPr>
          <w:rFonts w:ascii="仿宋" w:eastAsia="仿宋" w:hAnsi="仿宋" w:cs="宋体" w:hint="eastAsia"/>
          <w:sz w:val="32"/>
          <w:szCs w:val="32"/>
        </w:rPr>
        <w:t>2020</w:t>
      </w:r>
      <w:r>
        <w:rPr>
          <w:rFonts w:ascii="仿宋" w:eastAsia="仿宋" w:hAnsi="仿宋" w:cs="宋体" w:hint="eastAsia"/>
          <w:sz w:val="32"/>
          <w:szCs w:val="32"/>
        </w:rPr>
        <w:t>年应届高校毕业生岗位信息表》</w:t>
      </w:r>
    </w:p>
    <w:p w:rsidR="00A843BF" w:rsidRDefault="00533D31">
      <w:pPr>
        <w:spacing w:line="600" w:lineRule="exact"/>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w:t>
      </w:r>
      <w:r>
        <w:rPr>
          <w:rFonts w:ascii="仿宋" w:eastAsia="仿宋" w:hAnsi="仿宋" w:cs="宋体" w:hint="eastAsia"/>
          <w:sz w:val="32"/>
          <w:szCs w:val="32"/>
        </w:rPr>
        <w:t>中央党校（国家行政学院）招聘</w:t>
      </w:r>
      <w:r>
        <w:rPr>
          <w:rFonts w:ascii="仿宋" w:eastAsia="仿宋" w:hAnsi="仿宋" w:cs="宋体" w:hint="eastAsia"/>
          <w:sz w:val="32"/>
          <w:szCs w:val="32"/>
        </w:rPr>
        <w:t>2020</w:t>
      </w:r>
      <w:r>
        <w:rPr>
          <w:rFonts w:ascii="仿宋" w:eastAsia="仿宋" w:hAnsi="仿宋" w:cs="宋体" w:hint="eastAsia"/>
          <w:sz w:val="32"/>
          <w:szCs w:val="32"/>
        </w:rPr>
        <w:t>年应届高校毕业生报名表</w:t>
      </w:r>
      <w:r>
        <w:rPr>
          <w:rFonts w:ascii="仿宋" w:eastAsia="仿宋" w:hAnsi="仿宋" w:hint="eastAsia"/>
          <w:sz w:val="32"/>
          <w:szCs w:val="32"/>
        </w:rPr>
        <w:t>》</w:t>
      </w:r>
    </w:p>
    <w:p w:rsidR="00A843BF" w:rsidRDefault="00533D31" w:rsidP="00010F07">
      <w:pPr>
        <w:spacing w:line="600" w:lineRule="exact"/>
        <w:ind w:firstLineChars="200" w:firstLine="640"/>
        <w:jc w:val="left"/>
        <w:rPr>
          <w:rFonts w:ascii="仿宋" w:eastAsia="仿宋" w:hAnsi="仿宋"/>
          <w:sz w:val="32"/>
          <w:szCs w:val="32"/>
        </w:rPr>
      </w:pPr>
      <w:r>
        <w:rPr>
          <w:rFonts w:ascii="仿宋" w:eastAsia="仿宋" w:hAnsi="仿宋" w:cs="宋体" w:hint="eastAsia"/>
          <w:sz w:val="32"/>
          <w:szCs w:val="32"/>
        </w:rPr>
        <w:t>中央党校组织部</w:t>
      </w:r>
    </w:p>
    <w:p w:rsidR="00A843BF" w:rsidRDefault="00533D31">
      <w:pPr>
        <w:spacing w:line="600" w:lineRule="exact"/>
        <w:rPr>
          <w:rFonts w:ascii="仿宋" w:eastAsia="仿宋" w:hAnsi="仿宋" w:cs="宋体"/>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cs="宋体" w:hint="eastAsia"/>
          <w:sz w:val="32"/>
          <w:szCs w:val="32"/>
        </w:rPr>
        <w:t>年</w:t>
      </w:r>
      <w:r>
        <w:rPr>
          <w:rFonts w:ascii="仿宋" w:eastAsia="仿宋" w:hAnsi="仿宋" w:hint="eastAsia"/>
          <w:sz w:val="32"/>
          <w:szCs w:val="32"/>
        </w:rPr>
        <w:t>1</w:t>
      </w:r>
      <w:r>
        <w:rPr>
          <w:rFonts w:ascii="仿宋" w:eastAsia="仿宋" w:hAnsi="仿宋" w:cs="宋体" w:hint="eastAsia"/>
          <w:sz w:val="32"/>
          <w:szCs w:val="32"/>
        </w:rPr>
        <w:t>月</w:t>
      </w:r>
      <w:r>
        <w:rPr>
          <w:rFonts w:ascii="仿宋" w:eastAsia="仿宋" w:hAnsi="仿宋" w:hint="eastAsia"/>
          <w:sz w:val="32"/>
          <w:szCs w:val="32"/>
        </w:rPr>
        <w:t>22</w:t>
      </w:r>
      <w:r>
        <w:rPr>
          <w:rFonts w:ascii="仿宋" w:eastAsia="仿宋" w:hAnsi="仿宋" w:cs="宋体" w:hint="eastAsia"/>
          <w:sz w:val="32"/>
          <w:szCs w:val="32"/>
        </w:rPr>
        <w:t>日</w:t>
      </w:r>
    </w:p>
    <w:sectPr w:rsidR="00A843BF" w:rsidSect="00A843B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31" w:rsidRDefault="00533D31" w:rsidP="00A843BF">
      <w:r>
        <w:separator/>
      </w:r>
    </w:p>
  </w:endnote>
  <w:endnote w:type="continuationSeparator" w:id="1">
    <w:p w:rsidR="00533D31" w:rsidRDefault="00533D31" w:rsidP="00A84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F" w:rsidRDefault="00A843BF">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A843BF" w:rsidRDefault="00A843BF">
                <w:pPr>
                  <w:snapToGrid w:val="0"/>
                  <w:rPr>
                    <w:sz w:val="18"/>
                  </w:rPr>
                </w:pPr>
                <w:r>
                  <w:rPr>
                    <w:rFonts w:hint="eastAsia"/>
                    <w:sz w:val="18"/>
                  </w:rPr>
                  <w:fldChar w:fldCharType="begin"/>
                </w:r>
                <w:r w:rsidR="00533D31">
                  <w:rPr>
                    <w:rFonts w:hint="eastAsia"/>
                    <w:sz w:val="18"/>
                  </w:rPr>
                  <w:instrText xml:space="preserve"> PAGE  \* MERGEFORMAT </w:instrText>
                </w:r>
                <w:r>
                  <w:rPr>
                    <w:rFonts w:hint="eastAsia"/>
                    <w:sz w:val="18"/>
                  </w:rPr>
                  <w:fldChar w:fldCharType="separate"/>
                </w:r>
                <w:r w:rsidR="00010F07" w:rsidRPr="00010F07">
                  <w:rPr>
                    <w:noProof/>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31" w:rsidRDefault="00533D31" w:rsidP="00A843BF">
      <w:r>
        <w:separator/>
      </w:r>
    </w:p>
  </w:footnote>
  <w:footnote w:type="continuationSeparator" w:id="1">
    <w:p w:rsidR="00533D31" w:rsidRDefault="00533D31" w:rsidP="00A84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F" w:rsidRDefault="00A843BF">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112E1"/>
    <w:rsid w:val="000005A6"/>
    <w:rsid w:val="00010F07"/>
    <w:rsid w:val="000279D7"/>
    <w:rsid w:val="00047105"/>
    <w:rsid w:val="00070401"/>
    <w:rsid w:val="0007368A"/>
    <w:rsid w:val="0008035D"/>
    <w:rsid w:val="0008222E"/>
    <w:rsid w:val="00094070"/>
    <w:rsid w:val="000A6FCA"/>
    <w:rsid w:val="000D4E73"/>
    <w:rsid w:val="000E69B6"/>
    <w:rsid w:val="000F0A48"/>
    <w:rsid w:val="000F6916"/>
    <w:rsid w:val="00115225"/>
    <w:rsid w:val="00130C10"/>
    <w:rsid w:val="00171009"/>
    <w:rsid w:val="00175976"/>
    <w:rsid w:val="001902C0"/>
    <w:rsid w:val="00192A59"/>
    <w:rsid w:val="00197F23"/>
    <w:rsid w:val="001A55C1"/>
    <w:rsid w:val="001A7D08"/>
    <w:rsid w:val="001B5223"/>
    <w:rsid w:val="001C3E39"/>
    <w:rsid w:val="001C3F11"/>
    <w:rsid w:val="001C6105"/>
    <w:rsid w:val="001E0AF3"/>
    <w:rsid w:val="001E45D3"/>
    <w:rsid w:val="001E7BA6"/>
    <w:rsid w:val="001E7C70"/>
    <w:rsid w:val="00204038"/>
    <w:rsid w:val="00214323"/>
    <w:rsid w:val="00247BE7"/>
    <w:rsid w:val="00260BCD"/>
    <w:rsid w:val="0027218C"/>
    <w:rsid w:val="00284851"/>
    <w:rsid w:val="00311924"/>
    <w:rsid w:val="00382154"/>
    <w:rsid w:val="0039400D"/>
    <w:rsid w:val="003A3A54"/>
    <w:rsid w:val="0043160E"/>
    <w:rsid w:val="00447CDD"/>
    <w:rsid w:val="00477253"/>
    <w:rsid w:val="004961C8"/>
    <w:rsid w:val="004A0C3A"/>
    <w:rsid w:val="004A224F"/>
    <w:rsid w:val="004D5454"/>
    <w:rsid w:val="004D7E09"/>
    <w:rsid w:val="004F49E1"/>
    <w:rsid w:val="0050045E"/>
    <w:rsid w:val="00533D31"/>
    <w:rsid w:val="005343E7"/>
    <w:rsid w:val="00596D2C"/>
    <w:rsid w:val="005C2017"/>
    <w:rsid w:val="005D0446"/>
    <w:rsid w:val="00606E01"/>
    <w:rsid w:val="0062409E"/>
    <w:rsid w:val="006339F5"/>
    <w:rsid w:val="006571DA"/>
    <w:rsid w:val="006871A4"/>
    <w:rsid w:val="006A412B"/>
    <w:rsid w:val="006D51C3"/>
    <w:rsid w:val="007029C8"/>
    <w:rsid w:val="00711867"/>
    <w:rsid w:val="00714541"/>
    <w:rsid w:val="00737E5C"/>
    <w:rsid w:val="00740B2A"/>
    <w:rsid w:val="00762316"/>
    <w:rsid w:val="00786C0F"/>
    <w:rsid w:val="007C1200"/>
    <w:rsid w:val="008066D7"/>
    <w:rsid w:val="00826F2F"/>
    <w:rsid w:val="008378A2"/>
    <w:rsid w:val="00841F24"/>
    <w:rsid w:val="00845FA5"/>
    <w:rsid w:val="008464F6"/>
    <w:rsid w:val="00851B08"/>
    <w:rsid w:val="0089579E"/>
    <w:rsid w:val="00897519"/>
    <w:rsid w:val="008A4DD1"/>
    <w:rsid w:val="008B5BB4"/>
    <w:rsid w:val="008D14F0"/>
    <w:rsid w:val="008E75E8"/>
    <w:rsid w:val="008F62FD"/>
    <w:rsid w:val="00900C61"/>
    <w:rsid w:val="00904065"/>
    <w:rsid w:val="00932102"/>
    <w:rsid w:val="00935682"/>
    <w:rsid w:val="009661D9"/>
    <w:rsid w:val="00984C6F"/>
    <w:rsid w:val="009B3E57"/>
    <w:rsid w:val="009C55D2"/>
    <w:rsid w:val="009D00FA"/>
    <w:rsid w:val="009F196F"/>
    <w:rsid w:val="00A04D10"/>
    <w:rsid w:val="00A16E63"/>
    <w:rsid w:val="00A17A16"/>
    <w:rsid w:val="00A30ABF"/>
    <w:rsid w:val="00A315B2"/>
    <w:rsid w:val="00A35DFA"/>
    <w:rsid w:val="00A35E46"/>
    <w:rsid w:val="00A373AC"/>
    <w:rsid w:val="00A477AC"/>
    <w:rsid w:val="00A53D08"/>
    <w:rsid w:val="00A843BF"/>
    <w:rsid w:val="00A8571A"/>
    <w:rsid w:val="00A95831"/>
    <w:rsid w:val="00AA12EE"/>
    <w:rsid w:val="00AD3432"/>
    <w:rsid w:val="00AE59B8"/>
    <w:rsid w:val="00AF4561"/>
    <w:rsid w:val="00B018AB"/>
    <w:rsid w:val="00B22B96"/>
    <w:rsid w:val="00B71DC1"/>
    <w:rsid w:val="00B878A8"/>
    <w:rsid w:val="00B972B8"/>
    <w:rsid w:val="00BC5C90"/>
    <w:rsid w:val="00BD41F7"/>
    <w:rsid w:val="00BE398E"/>
    <w:rsid w:val="00C071C8"/>
    <w:rsid w:val="00C112E1"/>
    <w:rsid w:val="00C26388"/>
    <w:rsid w:val="00C959E8"/>
    <w:rsid w:val="00CC4086"/>
    <w:rsid w:val="00CC78B1"/>
    <w:rsid w:val="00D4439E"/>
    <w:rsid w:val="00D52E91"/>
    <w:rsid w:val="00D6100B"/>
    <w:rsid w:val="00D666F3"/>
    <w:rsid w:val="00D85346"/>
    <w:rsid w:val="00DC086A"/>
    <w:rsid w:val="00E4163E"/>
    <w:rsid w:val="00E81365"/>
    <w:rsid w:val="00E954B7"/>
    <w:rsid w:val="00EA26CE"/>
    <w:rsid w:val="00EA6446"/>
    <w:rsid w:val="00EB2CCD"/>
    <w:rsid w:val="00EB3653"/>
    <w:rsid w:val="00EC60EE"/>
    <w:rsid w:val="00F23F15"/>
    <w:rsid w:val="00F75366"/>
    <w:rsid w:val="00F83428"/>
    <w:rsid w:val="00F87158"/>
    <w:rsid w:val="00F94E13"/>
    <w:rsid w:val="00FC0722"/>
    <w:rsid w:val="00FD1EF0"/>
    <w:rsid w:val="00FE75A2"/>
    <w:rsid w:val="02826D8A"/>
    <w:rsid w:val="02B31B7A"/>
    <w:rsid w:val="043A506B"/>
    <w:rsid w:val="06C70D2A"/>
    <w:rsid w:val="06FC1585"/>
    <w:rsid w:val="08AC7C46"/>
    <w:rsid w:val="092D4D1C"/>
    <w:rsid w:val="107E469F"/>
    <w:rsid w:val="14AA5673"/>
    <w:rsid w:val="1D091930"/>
    <w:rsid w:val="24171AC2"/>
    <w:rsid w:val="27241745"/>
    <w:rsid w:val="2A1F23A7"/>
    <w:rsid w:val="2B054C24"/>
    <w:rsid w:val="342F2956"/>
    <w:rsid w:val="377E4518"/>
    <w:rsid w:val="401541B2"/>
    <w:rsid w:val="42A16D5F"/>
    <w:rsid w:val="44116994"/>
    <w:rsid w:val="45B0412D"/>
    <w:rsid w:val="47BB79BB"/>
    <w:rsid w:val="49F34163"/>
    <w:rsid w:val="4C112E59"/>
    <w:rsid w:val="4F5E0042"/>
    <w:rsid w:val="4FDF1278"/>
    <w:rsid w:val="50260A36"/>
    <w:rsid w:val="50B15470"/>
    <w:rsid w:val="5126542F"/>
    <w:rsid w:val="548051B1"/>
    <w:rsid w:val="54A07C64"/>
    <w:rsid w:val="5A5D71D1"/>
    <w:rsid w:val="5DD60701"/>
    <w:rsid w:val="620152D8"/>
    <w:rsid w:val="6399161C"/>
    <w:rsid w:val="66C17E25"/>
    <w:rsid w:val="6709601B"/>
    <w:rsid w:val="6861404E"/>
    <w:rsid w:val="6AC647BD"/>
    <w:rsid w:val="6AE1451F"/>
    <w:rsid w:val="6BD12A18"/>
    <w:rsid w:val="6F4C29A7"/>
    <w:rsid w:val="74597B71"/>
    <w:rsid w:val="7AD96AE2"/>
    <w:rsid w:val="7F576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Body Text Indent" w:semiHidden="0" w:uiPriority="0" w:unhideWhenUsed="0" w:qFormat="1"/>
    <w:lsdException w:name="Subtitle" w:locked="1" w:semiHidden="0" w:uiPriority="0" w:unhideWhenUsed="0" w:qFormat="1"/>
    <w:lsdException w:name="Date" w:semiHidden="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B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843BF"/>
    <w:pPr>
      <w:widowControl/>
      <w:spacing w:line="820" w:lineRule="exact"/>
      <w:ind w:firstLineChars="200" w:firstLine="640"/>
    </w:pPr>
    <w:rPr>
      <w:kern w:val="0"/>
      <w:sz w:val="32"/>
      <w:szCs w:val="20"/>
    </w:rPr>
  </w:style>
  <w:style w:type="paragraph" w:styleId="a4">
    <w:name w:val="Date"/>
    <w:basedOn w:val="a"/>
    <w:next w:val="a"/>
    <w:link w:val="Char0"/>
    <w:uiPriority w:val="99"/>
    <w:unhideWhenUsed/>
    <w:qFormat/>
    <w:rsid w:val="00A843BF"/>
    <w:pPr>
      <w:ind w:leftChars="2500" w:left="100"/>
    </w:pPr>
  </w:style>
  <w:style w:type="paragraph" w:styleId="a5">
    <w:name w:val="Balloon Text"/>
    <w:basedOn w:val="a"/>
    <w:link w:val="Char1"/>
    <w:uiPriority w:val="99"/>
    <w:semiHidden/>
    <w:qFormat/>
    <w:rsid w:val="00A843BF"/>
    <w:rPr>
      <w:sz w:val="18"/>
      <w:szCs w:val="18"/>
    </w:rPr>
  </w:style>
  <w:style w:type="paragraph" w:styleId="a6">
    <w:name w:val="footer"/>
    <w:basedOn w:val="a"/>
    <w:link w:val="Char2"/>
    <w:uiPriority w:val="99"/>
    <w:qFormat/>
    <w:rsid w:val="00A843BF"/>
    <w:pPr>
      <w:tabs>
        <w:tab w:val="center" w:pos="4153"/>
        <w:tab w:val="right" w:pos="8306"/>
      </w:tabs>
      <w:snapToGrid w:val="0"/>
      <w:jc w:val="left"/>
    </w:pPr>
    <w:rPr>
      <w:sz w:val="18"/>
      <w:szCs w:val="18"/>
    </w:rPr>
  </w:style>
  <w:style w:type="paragraph" w:styleId="a7">
    <w:name w:val="header"/>
    <w:basedOn w:val="a"/>
    <w:link w:val="Char3"/>
    <w:uiPriority w:val="99"/>
    <w:qFormat/>
    <w:rsid w:val="00A843BF"/>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qFormat/>
    <w:rsid w:val="00A843BF"/>
    <w:rPr>
      <w:color w:val="0000FF"/>
      <w:u w:val="single"/>
    </w:rPr>
  </w:style>
  <w:style w:type="table" w:styleId="a9">
    <w:name w:val="Table Grid"/>
    <w:basedOn w:val="a1"/>
    <w:qFormat/>
    <w:locked/>
    <w:rsid w:val="00A843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locked/>
    <w:rsid w:val="00A843BF"/>
    <w:rPr>
      <w:sz w:val="2"/>
      <w:szCs w:val="2"/>
    </w:rPr>
  </w:style>
  <w:style w:type="character" w:customStyle="1" w:styleId="Char3">
    <w:name w:val="页眉 Char"/>
    <w:basedOn w:val="a0"/>
    <w:link w:val="a7"/>
    <w:uiPriority w:val="99"/>
    <w:qFormat/>
    <w:locked/>
    <w:rsid w:val="00A843BF"/>
    <w:rPr>
      <w:kern w:val="2"/>
      <w:sz w:val="18"/>
      <w:szCs w:val="18"/>
    </w:rPr>
  </w:style>
  <w:style w:type="character" w:customStyle="1" w:styleId="Char2">
    <w:name w:val="页脚 Char"/>
    <w:basedOn w:val="a0"/>
    <w:link w:val="a6"/>
    <w:uiPriority w:val="99"/>
    <w:qFormat/>
    <w:locked/>
    <w:rsid w:val="00A843BF"/>
    <w:rPr>
      <w:kern w:val="2"/>
      <w:sz w:val="18"/>
      <w:szCs w:val="18"/>
    </w:rPr>
  </w:style>
  <w:style w:type="character" w:customStyle="1" w:styleId="Char0">
    <w:name w:val="日期 Char"/>
    <w:basedOn w:val="a0"/>
    <w:link w:val="a4"/>
    <w:uiPriority w:val="99"/>
    <w:semiHidden/>
    <w:qFormat/>
    <w:rsid w:val="00A843BF"/>
    <w:rPr>
      <w:kern w:val="2"/>
      <w:sz w:val="21"/>
      <w:szCs w:val="21"/>
    </w:rPr>
  </w:style>
  <w:style w:type="character" w:customStyle="1" w:styleId="Char">
    <w:name w:val="正文文本缩进 Char"/>
    <w:basedOn w:val="a0"/>
    <w:link w:val="a3"/>
    <w:qFormat/>
    <w:rsid w:val="00A843BF"/>
    <w:rPr>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Words>
  <Characters>1511</Characters>
  <Application>Microsoft Office Word</Application>
  <DocSecurity>0</DocSecurity>
  <Lines>12</Lines>
  <Paragraphs>3</Paragraphs>
  <ScaleCrop>false</ScaleCrop>
  <Company>zydx</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中央党校选录应届高校毕业生启事</dc:title>
  <dc:creator>zzb</dc:creator>
  <cp:lastModifiedBy>China</cp:lastModifiedBy>
  <cp:revision>5</cp:revision>
  <cp:lastPrinted>2020-01-22T01:50:00Z</cp:lastPrinted>
  <dcterms:created xsi:type="dcterms:W3CDTF">2019-10-22T03:32:00Z</dcterms:created>
  <dcterms:modified xsi:type="dcterms:W3CDTF">2020-01-22T02:08:00Z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