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江西陶瓷工艺美术职业技术学院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2019年上半年公开招聘高层次人才面试考核实施方案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面试主要考核应聘者的专业基础、综合素质、潜在能力。采取结构化面试、说课、写作、技能测试等方式。根据笔试成绩从高分到低分按1:3的比例确定入围面试人员。笔试未达1:3比例的岗位，参加了笔试人员全部入围面试，但面试总成绩必须达到</w:t>
      </w:r>
      <w:r>
        <w:rPr>
          <w:rFonts w:hint="default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  <w:lang w:val="en-US" w:eastAsia="zh-CN"/>
        </w:rPr>
        <w:t>0分以上（含）方可录用。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时间：2019年6月15日（周六）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地点：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结构化面试、说课：学院材料与机械工程分院教学楼（大门正对面）二楼。候考室202教室，候考考生过渡室204教室，已考考生候分室205教室，主考室206 教室。设考生引导员2人。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专业基本技能测试：学院材料与机械工程分院教学楼（大门正对面）三楼。测试室306教室，考生候分室304教室。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写作：学院材料与机械工程分院教学楼（大门正对面）三楼302教室。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各岗位面试方式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应聘艺术类教学岗（服装艺术专业教学岗、数字媒体艺术设计专业教学岗、美术教育专业教学岗）的面试为说课（占总成绩的50%）+技能测试（占总成绩的30%）。说课为报考岗位相对应的专业内容；技能测试为素描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应聘非艺术类教学岗（建筑工程专业教学岗、教育心理学专业教学岗、思想政治专业教学岗）的面试为本专业内容的说课（占总成绩的25%）+结构化面试（占总成绩的25%）。说课为报考岗位相对应专业内容；结构化面试主要考核</w:t>
      </w:r>
      <w:r>
        <w:rPr>
          <w:rFonts w:hint="default"/>
          <w:sz w:val="28"/>
          <w:szCs w:val="28"/>
          <w:lang w:val="en-US" w:eastAsia="zh-CN"/>
        </w:rPr>
        <w:t>应试人员的职业道德、逻辑思维能力、语言表达能力等综合素质。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应聘辅导员、财务专职管理岗的面试为结构化面试（占总成绩的50%）。结构化面试主要考核</w:t>
      </w:r>
      <w:r>
        <w:rPr>
          <w:rFonts w:hint="default"/>
          <w:sz w:val="28"/>
          <w:szCs w:val="28"/>
          <w:lang w:val="en-US" w:eastAsia="zh-CN"/>
        </w:rPr>
        <w:t>应试人员的职业道德、逻辑思维能力、语言表达能力等综合素质。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应聘管理岗的面试为写作（占总成绩的30%）+结构化面试（占总成绩的50%）。结构化面试主要考核</w:t>
      </w:r>
      <w:r>
        <w:rPr>
          <w:rFonts w:hint="default"/>
          <w:sz w:val="28"/>
          <w:szCs w:val="28"/>
          <w:lang w:val="en-US" w:eastAsia="zh-CN"/>
        </w:rPr>
        <w:t>应试人员的职业道德、逻辑思维能力、语言表达能力等综合素质。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面试具体内容及时间（具体时间以领取准考证时的通知为准）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结构化面试、说课：下午13:00--18:00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非艺术类教学岗说课和结构化面试。每个考生说课和结构化面试一次完成，每人15分钟。抽签决定顺序。结构化面试由纪检人员现场抽取考题，同一岗位面试题目相同；说课内容为该岗位的专业内容，同一岗位说课题目相同，由招聘工作小组在前一天晚上告知说课内容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艺术类教学岗考生说课。每人10分钟。抽签决定顺序。说课内容为该岗位的专业内容，同一岗位说课题目相同，由招聘工作小组在前一天晚上告知说课内容。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管理岗位考生结构化面试。每人10分钟。抽签决定顺序，由纪检人员现场抽取考题，同一岗位面试题目相同。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专业基本技能测试：上午8:00--11:00，测试内容为素描，考核实际动手能力，由专家确定测试内容，测试时间为3小时。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写作：8:00--10:30，写作时间2.5小时。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面试考官（专家）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结构化面试、说课考官7人组成【其中校外4人（非景德镇市），校内3人】，主考官由学院人员担任，设记时1人，记分统分2人，监督1人。另请校外（非景德镇市）出题专家1人，负责结构化面试和说课出题、写作出题和改卷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专业基本技能测试专家5人组成【其中校外3人（美术），校内2人】，主考官由学院人员担任，设监督1人。负责出题与改卷。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写作由结构化面试、说课专家出题，校外专家改卷。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面试评分及统分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结构化面试、说课、专业基本技能测试、写作采用100分制，评分实名打分，去掉一个最高一个最低分计算平均分值。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所有面试评分采用现场评分，现场统分，现场告知面试人员，并由面试人员本人签字确认（其中上午写作，成绩下午告知考生并由考生签字确认）。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面试结束后，所有参与面试人员的面试最终得分，由现场专家及纪检人员签名后，交学院组织人事处封存。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所有面试过程进行全程录像。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纪检部门全程参与监督。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29F091"/>
    <w:multiLevelType w:val="singleLevel"/>
    <w:tmpl w:val="8429F09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89D2C23F"/>
    <w:multiLevelType w:val="singleLevel"/>
    <w:tmpl w:val="89D2C23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8D47DEC2"/>
    <w:multiLevelType w:val="singleLevel"/>
    <w:tmpl w:val="8D47DEC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748A3E6"/>
    <w:multiLevelType w:val="singleLevel"/>
    <w:tmpl w:val="0748A3E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1A95D987"/>
    <w:multiLevelType w:val="singleLevel"/>
    <w:tmpl w:val="1A95D98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43599FD9"/>
    <w:multiLevelType w:val="singleLevel"/>
    <w:tmpl w:val="43599FD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675494F8"/>
    <w:multiLevelType w:val="singleLevel"/>
    <w:tmpl w:val="675494F8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7D3B74CE"/>
    <w:multiLevelType w:val="singleLevel"/>
    <w:tmpl w:val="7D3B74C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53EFC"/>
    <w:rsid w:val="016636EB"/>
    <w:rsid w:val="02F25B59"/>
    <w:rsid w:val="0DF05EC0"/>
    <w:rsid w:val="13AB0EE1"/>
    <w:rsid w:val="15E04D7A"/>
    <w:rsid w:val="1DC64B01"/>
    <w:rsid w:val="20C7454C"/>
    <w:rsid w:val="2ACB5752"/>
    <w:rsid w:val="367E3471"/>
    <w:rsid w:val="4D244814"/>
    <w:rsid w:val="60EF4A92"/>
    <w:rsid w:val="618F36AC"/>
    <w:rsid w:val="67E15600"/>
    <w:rsid w:val="739904AE"/>
    <w:rsid w:val="78644853"/>
    <w:rsid w:val="799F3B78"/>
    <w:rsid w:val="7BA44DA1"/>
    <w:rsid w:val="7BE53EFC"/>
    <w:rsid w:val="7CA5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无间隔"/>
    <w:basedOn w:val="1"/>
    <w:qFormat/>
    <w:uiPriority w:val="1"/>
    <w:pPr>
      <w:widowControl/>
      <w:jc w:val="left"/>
    </w:pPr>
    <w:rPr>
      <w:rFonts w:ascii="Calibri" w:hAnsi="Calibri" w:eastAsia="宋体" w:cs="Times New Roman"/>
      <w:kern w:val="0"/>
      <w:sz w:val="22"/>
      <w:szCs w:val="2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2019-05-15T01:00:00Z</dcterms:created>
  <dc:creator>严先龙</dc:creator>
  <cp:lastModifiedBy>Lenovo</cp:lastModifiedBy>
  <cp:lastPrinted>2019-05-16T01:04:00Z</cp:lastPrinted>
  <dcterms:modified xsi:type="dcterms:W3CDTF">2019-06-05T02:55:22Z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