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D1" w:rsidRDefault="007C26D1">
      <w:pPr>
        <w:snapToGrid w:val="0"/>
        <w:spacing w:line="600" w:lineRule="exact"/>
        <w:rPr>
          <w:rFonts w:ascii="仿宋_GB2312" w:hAnsi="方正小标宋简体"/>
          <w:sz w:val="28"/>
          <w:szCs w:val="28"/>
        </w:rPr>
      </w:pPr>
    </w:p>
    <w:p w:rsidR="007C26D1" w:rsidRDefault="001A56A4">
      <w:pPr>
        <w:snapToGrid w:val="0"/>
        <w:spacing w:line="7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考 场 规 则</w:t>
      </w:r>
    </w:p>
    <w:p w:rsidR="007C26D1" w:rsidRDefault="007C26D1">
      <w:pPr>
        <w:snapToGrid w:val="0"/>
        <w:spacing w:line="520" w:lineRule="exact"/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7C26D1" w:rsidRDefault="001A56A4">
      <w:pPr>
        <w:snapToGrid w:val="0"/>
        <w:spacing w:line="52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根据《关于印发广东省事业单位公开招聘人员笔试和面试工作规范的通知》（粤人社发〔</w:t>
      </w:r>
      <w:r>
        <w:rPr>
          <w:rFonts w:eastAsia="华文中宋" w:hint="eastAsia"/>
          <w:color w:val="000000"/>
          <w:sz w:val="28"/>
          <w:szCs w:val="28"/>
        </w:rPr>
        <w:t>2013</w:t>
      </w:r>
      <w:r>
        <w:rPr>
          <w:rFonts w:ascii="仿宋_GB2312" w:hint="eastAsia"/>
          <w:color w:val="000000"/>
          <w:sz w:val="28"/>
          <w:szCs w:val="28"/>
        </w:rPr>
        <w:t>〕</w:t>
      </w:r>
      <w:r>
        <w:rPr>
          <w:rFonts w:eastAsia="华文中宋" w:hint="eastAsia"/>
          <w:color w:val="000000"/>
          <w:sz w:val="28"/>
          <w:szCs w:val="28"/>
        </w:rPr>
        <w:t>21</w:t>
      </w:r>
      <w:r>
        <w:rPr>
          <w:rFonts w:ascii="仿宋_GB2312" w:hint="eastAsia"/>
          <w:color w:val="000000"/>
          <w:sz w:val="28"/>
          <w:szCs w:val="28"/>
        </w:rPr>
        <w:t>号）精神，结合我办本次招聘考试实际，制定本规则，供全体考生遵守：</w:t>
      </w:r>
    </w:p>
    <w:p w:rsidR="007C26D1" w:rsidRDefault="001A56A4">
      <w:pPr>
        <w:spacing w:line="520" w:lineRule="exact"/>
        <w:ind w:firstLineChars="200" w:firstLine="560"/>
        <w:rPr>
          <w:rFonts w:ascii="仿宋_GB2312" w:hAnsi="ˎ̥" w:cs="宋体"/>
          <w:color w:val="000000"/>
          <w:sz w:val="28"/>
          <w:szCs w:val="28"/>
        </w:rPr>
      </w:pPr>
      <w:r>
        <w:rPr>
          <w:rFonts w:ascii="仿宋_GB2312" w:hAnsi="ˎ̥" w:cs="宋体" w:hint="eastAsia"/>
          <w:color w:val="000000"/>
          <w:sz w:val="28"/>
          <w:szCs w:val="28"/>
        </w:rPr>
        <w:t>一、考生须自备黑签字笔、</w:t>
      </w:r>
      <w:r>
        <w:rPr>
          <w:rFonts w:hint="eastAsia"/>
          <w:color w:val="000000"/>
          <w:sz w:val="28"/>
          <w:szCs w:val="28"/>
        </w:rPr>
        <w:t>2B</w:t>
      </w:r>
      <w:r>
        <w:rPr>
          <w:rFonts w:ascii="仿宋_GB2312" w:hAnsi="ˎ̥" w:cs="宋体" w:hint="eastAsia"/>
          <w:color w:val="000000"/>
          <w:sz w:val="28"/>
          <w:szCs w:val="28"/>
        </w:rPr>
        <w:t>铅笔、橡皮擦、铅笔刨等文具参加笔试（</w:t>
      </w:r>
      <w:r>
        <w:rPr>
          <w:rFonts w:ascii="仿宋_GB2312" w:hAnsi="宋体" w:hint="eastAsia"/>
          <w:color w:val="000000"/>
          <w:sz w:val="28"/>
          <w:szCs w:val="28"/>
        </w:rPr>
        <w:t>试室内不允许相互借用文具）</w:t>
      </w:r>
      <w:r>
        <w:rPr>
          <w:rFonts w:ascii="仿宋_GB2312" w:hAnsi="ˎ̥" w:cs="宋体" w:hint="eastAsia"/>
          <w:color w:val="000000"/>
          <w:sz w:val="28"/>
          <w:szCs w:val="28"/>
        </w:rPr>
        <w:t>。</w:t>
      </w:r>
    </w:p>
    <w:p w:rsidR="007C26D1" w:rsidRDefault="001A56A4">
      <w:pPr>
        <w:spacing w:line="520" w:lineRule="exact"/>
        <w:ind w:firstLineChars="200" w:firstLine="56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二、考生须提前</w:t>
      </w:r>
      <w:r>
        <w:rPr>
          <w:rFonts w:hint="eastAsia"/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分钟</w:t>
      </w:r>
      <w:r>
        <w:rPr>
          <w:rFonts w:ascii="仿宋_GB2312" w:hint="eastAsia"/>
          <w:color w:val="000000"/>
          <w:sz w:val="28"/>
          <w:szCs w:val="28"/>
        </w:rPr>
        <w:t>凭</w:t>
      </w:r>
      <w:r>
        <w:rPr>
          <w:color w:val="000000"/>
          <w:sz w:val="28"/>
          <w:szCs w:val="28"/>
        </w:rPr>
        <w:t>身份</w:t>
      </w:r>
      <w:r>
        <w:rPr>
          <w:rFonts w:hint="eastAsia"/>
          <w:color w:val="000000"/>
          <w:sz w:val="28"/>
          <w:szCs w:val="28"/>
        </w:rPr>
        <w:t>证</w:t>
      </w:r>
      <w:r>
        <w:rPr>
          <w:color w:val="000000"/>
          <w:sz w:val="28"/>
          <w:szCs w:val="28"/>
        </w:rPr>
        <w:t>进入试室</w:t>
      </w:r>
      <w:r>
        <w:rPr>
          <w:rFonts w:hint="eastAsia"/>
          <w:color w:val="000000"/>
          <w:sz w:val="28"/>
          <w:szCs w:val="28"/>
        </w:rPr>
        <w:t>，签到后</w:t>
      </w:r>
      <w:r>
        <w:rPr>
          <w:color w:val="000000"/>
          <w:sz w:val="28"/>
          <w:szCs w:val="28"/>
        </w:rPr>
        <w:t>对号入座，</w:t>
      </w:r>
      <w:r>
        <w:rPr>
          <w:rFonts w:hint="eastAsia"/>
          <w:color w:val="000000"/>
          <w:sz w:val="28"/>
          <w:szCs w:val="28"/>
        </w:rPr>
        <w:t>并</w:t>
      </w:r>
      <w:r>
        <w:rPr>
          <w:color w:val="000000"/>
          <w:sz w:val="28"/>
          <w:szCs w:val="28"/>
        </w:rPr>
        <w:t>将</w:t>
      </w:r>
      <w:r>
        <w:rPr>
          <w:rFonts w:hint="eastAsia"/>
          <w:color w:val="000000"/>
          <w:sz w:val="28"/>
          <w:szCs w:val="28"/>
        </w:rPr>
        <w:t>身份证</w:t>
      </w:r>
      <w:r>
        <w:rPr>
          <w:color w:val="000000"/>
          <w:sz w:val="28"/>
          <w:szCs w:val="28"/>
        </w:rPr>
        <w:t>放在桌面</w:t>
      </w:r>
      <w:r>
        <w:rPr>
          <w:color w:val="000000"/>
          <w:kern w:val="0"/>
          <w:sz w:val="28"/>
          <w:szCs w:val="28"/>
        </w:rPr>
        <w:t>右上角，</w:t>
      </w:r>
      <w:r>
        <w:rPr>
          <w:rFonts w:hint="eastAsia"/>
          <w:color w:val="000000"/>
          <w:kern w:val="0"/>
          <w:sz w:val="28"/>
          <w:szCs w:val="28"/>
        </w:rPr>
        <w:t>供工作人员核</w:t>
      </w:r>
      <w:r>
        <w:rPr>
          <w:color w:val="000000"/>
          <w:kern w:val="0"/>
          <w:sz w:val="28"/>
          <w:szCs w:val="28"/>
        </w:rPr>
        <w:t>对</w:t>
      </w:r>
      <w:r>
        <w:rPr>
          <w:rFonts w:hint="eastAsia"/>
          <w:color w:val="000000"/>
          <w:kern w:val="0"/>
          <w:sz w:val="28"/>
          <w:szCs w:val="28"/>
        </w:rPr>
        <w:t>。</w:t>
      </w:r>
    </w:p>
    <w:p w:rsidR="007C26D1" w:rsidRDefault="001A56A4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三、进入试室后，考生须将</w:t>
      </w:r>
      <w:r>
        <w:rPr>
          <w:rFonts w:ascii="仿宋_GB2312" w:hAnsi="ˎ̥" w:cs="宋体" w:hint="eastAsia"/>
          <w:color w:val="000000"/>
          <w:sz w:val="28"/>
          <w:szCs w:val="28"/>
        </w:rPr>
        <w:t>随身携带的物品（</w:t>
      </w:r>
      <w:r>
        <w:rPr>
          <w:color w:val="000000"/>
          <w:sz w:val="28"/>
          <w:szCs w:val="28"/>
        </w:rPr>
        <w:t>手机、</w:t>
      </w:r>
      <w:r>
        <w:rPr>
          <w:rFonts w:hint="eastAsia"/>
          <w:color w:val="000000"/>
          <w:sz w:val="28"/>
          <w:szCs w:val="28"/>
        </w:rPr>
        <w:t>笔记本电脑等</w:t>
      </w:r>
      <w:r>
        <w:rPr>
          <w:color w:val="000000"/>
          <w:sz w:val="28"/>
          <w:szCs w:val="28"/>
        </w:rPr>
        <w:t>电子</w:t>
      </w:r>
      <w:r>
        <w:rPr>
          <w:rFonts w:hint="eastAsia"/>
          <w:color w:val="000000"/>
          <w:sz w:val="28"/>
          <w:szCs w:val="28"/>
        </w:rPr>
        <w:t>、数码</w:t>
      </w:r>
      <w:r>
        <w:rPr>
          <w:color w:val="000000"/>
          <w:sz w:val="28"/>
          <w:szCs w:val="28"/>
        </w:rPr>
        <w:t>设备</w:t>
      </w:r>
      <w:r>
        <w:rPr>
          <w:rFonts w:hint="eastAsia"/>
          <w:color w:val="000000"/>
          <w:sz w:val="28"/>
          <w:szCs w:val="28"/>
        </w:rPr>
        <w:t>，以及</w:t>
      </w:r>
      <w:r>
        <w:rPr>
          <w:rFonts w:ascii="仿宋_GB2312" w:hAnsi="ˎ̥" w:cs="宋体" w:hint="eastAsia"/>
          <w:color w:val="000000"/>
          <w:sz w:val="28"/>
          <w:szCs w:val="28"/>
        </w:rPr>
        <w:t>书刊、资料、纸张〈纸条〉等）</w:t>
      </w:r>
      <w:r>
        <w:rPr>
          <w:color w:val="000000"/>
          <w:sz w:val="28"/>
          <w:szCs w:val="28"/>
        </w:rPr>
        <w:t>放在</w:t>
      </w:r>
      <w:r>
        <w:rPr>
          <w:rFonts w:hint="eastAsia"/>
          <w:color w:val="000000"/>
          <w:sz w:val="28"/>
          <w:szCs w:val="28"/>
        </w:rPr>
        <w:t>试室的</w:t>
      </w:r>
      <w:r>
        <w:rPr>
          <w:color w:val="000000"/>
          <w:sz w:val="28"/>
          <w:szCs w:val="28"/>
        </w:rPr>
        <w:t>指定位置</w:t>
      </w:r>
      <w:r>
        <w:rPr>
          <w:rFonts w:hint="eastAsia"/>
          <w:color w:val="000000"/>
          <w:sz w:val="28"/>
          <w:szCs w:val="28"/>
        </w:rPr>
        <w:t>上（手机须确认已关机或已设置为无声状态、闹钟功能已取消）。</w:t>
      </w:r>
    </w:p>
    <w:p w:rsidR="007C26D1" w:rsidRDefault="001A56A4">
      <w:pPr>
        <w:spacing w:line="520" w:lineRule="exact"/>
        <w:ind w:firstLineChars="200" w:firstLine="560"/>
        <w:rPr>
          <w:rFonts w:ascii="仿宋_GB2312" w:hAnsi="ˎ̥" w:cs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上述物品如随身携带或带至座位即视作违规。贵重物品不要带进考场，招聘方</w:t>
      </w:r>
      <w:r>
        <w:rPr>
          <w:rFonts w:ascii="仿宋_GB2312" w:hAnsi="ˎ̥" w:cs="宋体" w:hint="eastAsia"/>
          <w:color w:val="000000"/>
          <w:sz w:val="28"/>
          <w:szCs w:val="28"/>
        </w:rPr>
        <w:t>不承担保管、赔偿责任。</w:t>
      </w:r>
    </w:p>
    <w:p w:rsidR="007C26D1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ascii="仿宋_GB2312" w:hAnsi="ˎ̥" w:cs="宋体" w:hint="eastAsia"/>
          <w:color w:val="000000"/>
          <w:sz w:val="28"/>
          <w:szCs w:val="28"/>
        </w:rPr>
        <w:t>四、</w:t>
      </w:r>
      <w:r>
        <w:rPr>
          <w:rFonts w:hint="eastAsia"/>
          <w:color w:val="000000"/>
          <w:kern w:val="0"/>
          <w:sz w:val="28"/>
          <w:szCs w:val="28"/>
        </w:rPr>
        <w:t>考生领到答题纸、答题卡后，先</w:t>
      </w:r>
      <w:r>
        <w:rPr>
          <w:color w:val="000000"/>
          <w:kern w:val="0"/>
          <w:sz w:val="28"/>
          <w:szCs w:val="28"/>
        </w:rPr>
        <w:t>在</w:t>
      </w:r>
      <w:r>
        <w:rPr>
          <w:rFonts w:hint="eastAsia"/>
          <w:color w:val="000000"/>
          <w:kern w:val="0"/>
          <w:sz w:val="28"/>
          <w:szCs w:val="28"/>
        </w:rPr>
        <w:t>答题卡上正确填写（填涂）编号（即准考证号），在</w:t>
      </w:r>
      <w:r>
        <w:rPr>
          <w:color w:val="000000"/>
          <w:kern w:val="0"/>
          <w:sz w:val="28"/>
          <w:szCs w:val="28"/>
        </w:rPr>
        <w:t>答</w:t>
      </w:r>
      <w:r>
        <w:rPr>
          <w:rFonts w:hint="eastAsia"/>
          <w:color w:val="000000"/>
          <w:kern w:val="0"/>
          <w:sz w:val="28"/>
          <w:szCs w:val="28"/>
        </w:rPr>
        <w:t>题纸的指</w:t>
      </w:r>
      <w:r>
        <w:rPr>
          <w:color w:val="000000"/>
          <w:kern w:val="0"/>
          <w:sz w:val="28"/>
          <w:szCs w:val="28"/>
        </w:rPr>
        <w:t>定位置上准确填写准考证号</w:t>
      </w:r>
      <w:r>
        <w:rPr>
          <w:rFonts w:hint="eastAsia"/>
          <w:color w:val="000000"/>
          <w:kern w:val="0"/>
          <w:sz w:val="28"/>
          <w:szCs w:val="28"/>
        </w:rPr>
        <w:t>、姓名等信息。领到试卷后，须在试卷的指定位置上填写考生的信息。</w:t>
      </w:r>
    </w:p>
    <w:p w:rsidR="007C26D1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五、考生</w:t>
      </w:r>
      <w:r>
        <w:rPr>
          <w:color w:val="000000"/>
          <w:kern w:val="0"/>
          <w:sz w:val="28"/>
          <w:szCs w:val="28"/>
        </w:rPr>
        <w:t>不得要求</w:t>
      </w:r>
      <w:r>
        <w:rPr>
          <w:rFonts w:hint="eastAsia"/>
          <w:color w:val="000000"/>
          <w:kern w:val="0"/>
          <w:sz w:val="28"/>
          <w:szCs w:val="28"/>
        </w:rPr>
        <w:t>工作</w:t>
      </w:r>
      <w:r>
        <w:rPr>
          <w:color w:val="000000"/>
          <w:kern w:val="0"/>
          <w:sz w:val="28"/>
          <w:szCs w:val="28"/>
        </w:rPr>
        <w:t>人员解释试题，如遇试</w:t>
      </w:r>
      <w:r>
        <w:rPr>
          <w:rFonts w:hint="eastAsia"/>
          <w:color w:val="000000"/>
          <w:kern w:val="0"/>
          <w:sz w:val="28"/>
          <w:szCs w:val="28"/>
        </w:rPr>
        <w:t>题、答题纸</w:t>
      </w:r>
      <w:r>
        <w:rPr>
          <w:color w:val="000000"/>
          <w:kern w:val="0"/>
          <w:sz w:val="28"/>
          <w:szCs w:val="28"/>
        </w:rPr>
        <w:t>发</w:t>
      </w:r>
      <w:r>
        <w:rPr>
          <w:rFonts w:hint="eastAsia"/>
          <w:color w:val="000000"/>
          <w:kern w:val="0"/>
          <w:sz w:val="28"/>
          <w:szCs w:val="28"/>
        </w:rPr>
        <w:t>放</w:t>
      </w:r>
      <w:r>
        <w:rPr>
          <w:color w:val="000000"/>
          <w:kern w:val="0"/>
          <w:sz w:val="28"/>
          <w:szCs w:val="28"/>
        </w:rPr>
        <w:t>错误、页码序号不对、字迹模糊</w:t>
      </w:r>
      <w:r>
        <w:rPr>
          <w:rFonts w:hint="eastAsia"/>
          <w:color w:val="000000"/>
          <w:kern w:val="0"/>
          <w:sz w:val="28"/>
          <w:szCs w:val="28"/>
        </w:rPr>
        <w:t>或</w:t>
      </w:r>
      <w:r>
        <w:rPr>
          <w:color w:val="000000"/>
          <w:kern w:val="0"/>
          <w:sz w:val="28"/>
          <w:szCs w:val="28"/>
        </w:rPr>
        <w:t>答题</w:t>
      </w:r>
      <w:r>
        <w:rPr>
          <w:rFonts w:hint="eastAsia"/>
          <w:color w:val="000000"/>
          <w:kern w:val="0"/>
          <w:sz w:val="28"/>
          <w:szCs w:val="28"/>
        </w:rPr>
        <w:t>卡破损</w:t>
      </w:r>
      <w:r>
        <w:rPr>
          <w:color w:val="000000"/>
          <w:kern w:val="0"/>
          <w:sz w:val="28"/>
          <w:szCs w:val="28"/>
        </w:rPr>
        <w:t>等问题，可举手询问</w:t>
      </w:r>
      <w:r>
        <w:rPr>
          <w:rFonts w:hint="eastAsia"/>
          <w:color w:val="000000"/>
          <w:kern w:val="0"/>
          <w:sz w:val="28"/>
          <w:szCs w:val="28"/>
        </w:rPr>
        <w:t>并要求更换。</w:t>
      </w:r>
    </w:p>
    <w:p w:rsidR="007C26D1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六、客观题的答案必须在答题卡上填涂，主观题的答案必须写在指定位置上。须保持答题卡、答题纸的整洁，不得出现与答题内容无关的</w:t>
      </w:r>
      <w:r>
        <w:rPr>
          <w:color w:val="000000"/>
          <w:kern w:val="0"/>
          <w:sz w:val="28"/>
          <w:szCs w:val="28"/>
        </w:rPr>
        <w:t>标</w:t>
      </w:r>
      <w:r>
        <w:rPr>
          <w:rFonts w:hint="eastAsia"/>
          <w:color w:val="000000"/>
          <w:kern w:val="0"/>
          <w:sz w:val="28"/>
          <w:szCs w:val="28"/>
        </w:rPr>
        <w:t>记、符号。</w:t>
      </w:r>
    </w:p>
    <w:p w:rsidR="007C26D1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七、</w:t>
      </w:r>
      <w:r>
        <w:rPr>
          <w:color w:val="000000"/>
          <w:kern w:val="0"/>
          <w:sz w:val="28"/>
          <w:szCs w:val="28"/>
        </w:rPr>
        <w:t>开始考试</w:t>
      </w:r>
      <w:r>
        <w:rPr>
          <w:rFonts w:hint="eastAsia"/>
          <w:color w:val="000000"/>
          <w:kern w:val="0"/>
          <w:sz w:val="28"/>
          <w:szCs w:val="28"/>
        </w:rPr>
        <w:t>15</w:t>
      </w:r>
      <w:r>
        <w:rPr>
          <w:color w:val="000000"/>
          <w:kern w:val="0"/>
          <w:sz w:val="28"/>
          <w:szCs w:val="28"/>
        </w:rPr>
        <w:t>分钟后，迟到</w:t>
      </w:r>
      <w:r>
        <w:rPr>
          <w:rFonts w:hint="eastAsia"/>
          <w:color w:val="000000"/>
          <w:kern w:val="0"/>
          <w:sz w:val="28"/>
          <w:szCs w:val="28"/>
        </w:rPr>
        <w:t>的考生</w:t>
      </w:r>
      <w:r>
        <w:rPr>
          <w:color w:val="000000"/>
          <w:kern w:val="0"/>
          <w:sz w:val="28"/>
          <w:szCs w:val="28"/>
        </w:rPr>
        <w:t>不得入场</w:t>
      </w:r>
      <w:r>
        <w:rPr>
          <w:rFonts w:hint="eastAsia"/>
          <w:color w:val="000000"/>
          <w:kern w:val="0"/>
          <w:sz w:val="28"/>
          <w:szCs w:val="28"/>
        </w:rPr>
        <w:t>。</w:t>
      </w:r>
      <w:r>
        <w:rPr>
          <w:color w:val="000000"/>
          <w:kern w:val="0"/>
          <w:sz w:val="28"/>
          <w:szCs w:val="28"/>
        </w:rPr>
        <w:t>开始考试</w:t>
      </w:r>
      <w:r>
        <w:rPr>
          <w:rFonts w:hint="eastAsia"/>
          <w:color w:val="000000"/>
          <w:kern w:val="0"/>
          <w:sz w:val="28"/>
          <w:szCs w:val="28"/>
        </w:rPr>
        <w:t>30</w:t>
      </w:r>
      <w:r>
        <w:rPr>
          <w:color w:val="000000"/>
          <w:kern w:val="0"/>
          <w:sz w:val="28"/>
          <w:szCs w:val="28"/>
        </w:rPr>
        <w:t>分钟后，方可</w:t>
      </w:r>
      <w:r>
        <w:rPr>
          <w:rFonts w:hint="eastAsia"/>
          <w:color w:val="000000"/>
          <w:kern w:val="0"/>
          <w:sz w:val="28"/>
          <w:szCs w:val="28"/>
        </w:rPr>
        <w:t>提前</w:t>
      </w:r>
      <w:r>
        <w:rPr>
          <w:color w:val="000000"/>
          <w:kern w:val="0"/>
          <w:sz w:val="28"/>
          <w:szCs w:val="28"/>
        </w:rPr>
        <w:t>交卷</w:t>
      </w:r>
      <w:r>
        <w:rPr>
          <w:rFonts w:hint="eastAsia"/>
          <w:color w:val="000000"/>
          <w:kern w:val="0"/>
          <w:sz w:val="28"/>
          <w:szCs w:val="28"/>
        </w:rPr>
        <w:t>。提前交卷的考生须举手向工作人员提出，经工作人员清点答题卡、</w:t>
      </w:r>
      <w:r>
        <w:rPr>
          <w:color w:val="000000"/>
          <w:kern w:val="0"/>
          <w:sz w:val="28"/>
          <w:szCs w:val="28"/>
        </w:rPr>
        <w:t>答</w:t>
      </w:r>
      <w:r>
        <w:rPr>
          <w:rFonts w:hint="eastAsia"/>
          <w:color w:val="000000"/>
          <w:kern w:val="0"/>
          <w:sz w:val="28"/>
          <w:szCs w:val="28"/>
        </w:rPr>
        <w:t>题纸、</w:t>
      </w:r>
      <w:r>
        <w:rPr>
          <w:color w:val="000000"/>
          <w:kern w:val="0"/>
          <w:sz w:val="28"/>
          <w:szCs w:val="28"/>
        </w:rPr>
        <w:t>试卷、</w:t>
      </w:r>
      <w:r>
        <w:rPr>
          <w:rFonts w:hint="eastAsia"/>
          <w:color w:val="000000"/>
          <w:kern w:val="0"/>
          <w:sz w:val="28"/>
          <w:szCs w:val="28"/>
        </w:rPr>
        <w:t>草稿纸并确认无误后方可离开试室。离开</w:t>
      </w:r>
      <w:r>
        <w:rPr>
          <w:color w:val="000000"/>
          <w:kern w:val="0"/>
          <w:sz w:val="28"/>
          <w:szCs w:val="28"/>
        </w:rPr>
        <w:t>后不得再进入</w:t>
      </w:r>
      <w:r>
        <w:rPr>
          <w:rFonts w:hint="eastAsia"/>
          <w:color w:val="000000"/>
          <w:kern w:val="0"/>
          <w:sz w:val="28"/>
          <w:szCs w:val="28"/>
        </w:rPr>
        <w:t>试</w:t>
      </w:r>
      <w:r>
        <w:rPr>
          <w:color w:val="000000"/>
          <w:kern w:val="0"/>
          <w:sz w:val="28"/>
          <w:szCs w:val="28"/>
        </w:rPr>
        <w:t>室</w:t>
      </w:r>
      <w:r>
        <w:rPr>
          <w:rFonts w:hint="eastAsia"/>
          <w:color w:val="000000"/>
          <w:kern w:val="0"/>
          <w:sz w:val="28"/>
          <w:szCs w:val="28"/>
        </w:rPr>
        <w:t>。</w:t>
      </w:r>
    </w:p>
    <w:p w:rsidR="007C26D1" w:rsidRDefault="001A56A4">
      <w:pPr>
        <w:spacing w:line="520" w:lineRule="exact"/>
        <w:ind w:firstLineChars="200" w:firstLine="560"/>
        <w:rPr>
          <w:color w:val="000000"/>
          <w:kern w:val="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八、开考后</w:t>
      </w:r>
      <w:r>
        <w:rPr>
          <w:rFonts w:hint="eastAsia"/>
          <w:bCs/>
          <w:color w:val="000000"/>
          <w:sz w:val="28"/>
          <w:szCs w:val="28"/>
        </w:rPr>
        <w:t>30</w:t>
      </w:r>
      <w:r>
        <w:rPr>
          <w:rFonts w:ascii="仿宋_GB2312" w:hint="eastAsia"/>
          <w:color w:val="000000"/>
          <w:sz w:val="28"/>
          <w:szCs w:val="28"/>
        </w:rPr>
        <w:t>分钟后才允许考生上卫生间。考生</w:t>
      </w:r>
      <w:r>
        <w:rPr>
          <w:rFonts w:ascii="仿宋_GB2312" w:hAnsi="ˎ̥" w:cs="宋体" w:hint="eastAsia"/>
          <w:color w:val="000000"/>
          <w:sz w:val="28"/>
          <w:szCs w:val="28"/>
        </w:rPr>
        <w:t>上卫生间须先举手向工作</w:t>
      </w:r>
      <w:r>
        <w:rPr>
          <w:rFonts w:ascii="仿宋_GB2312" w:hAnsi="ˎ̥" w:cs="宋体" w:hint="eastAsia"/>
          <w:color w:val="000000"/>
          <w:sz w:val="28"/>
          <w:szCs w:val="28"/>
        </w:rPr>
        <w:lastRenderedPageBreak/>
        <w:t>人员报告，获准后方可离开座位。考生上卫生间期间，不得私下与外界联络，不得与其他考生交谈。</w:t>
      </w:r>
    </w:p>
    <w:p w:rsidR="007C26D1" w:rsidRDefault="001A56A4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九、考试时间一结束，考生须停止答题。待工作人员收好及清点资料完毕后方可离开考场。</w:t>
      </w:r>
    </w:p>
    <w:p w:rsidR="007C26D1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十、</w:t>
      </w:r>
      <w:r>
        <w:rPr>
          <w:rFonts w:hint="eastAsia"/>
          <w:color w:val="000000"/>
          <w:kern w:val="0"/>
          <w:sz w:val="28"/>
          <w:szCs w:val="28"/>
        </w:rPr>
        <w:t>考生</w:t>
      </w:r>
      <w:r>
        <w:rPr>
          <w:color w:val="000000"/>
          <w:kern w:val="0"/>
          <w:sz w:val="28"/>
          <w:szCs w:val="28"/>
        </w:rPr>
        <w:t>应服从工作人员</w:t>
      </w:r>
      <w:r>
        <w:rPr>
          <w:rFonts w:hint="eastAsia"/>
          <w:color w:val="000000"/>
          <w:kern w:val="0"/>
          <w:sz w:val="28"/>
          <w:szCs w:val="28"/>
        </w:rPr>
        <w:t>的</w:t>
      </w:r>
      <w:r>
        <w:rPr>
          <w:color w:val="000000"/>
          <w:kern w:val="0"/>
          <w:sz w:val="28"/>
          <w:szCs w:val="28"/>
        </w:rPr>
        <w:t>管理，保持考场安静，接受</w:t>
      </w:r>
      <w:r>
        <w:rPr>
          <w:rFonts w:hint="eastAsia"/>
          <w:color w:val="000000"/>
          <w:kern w:val="0"/>
          <w:sz w:val="28"/>
          <w:szCs w:val="28"/>
        </w:rPr>
        <w:t>工作</w:t>
      </w:r>
      <w:r>
        <w:rPr>
          <w:color w:val="000000"/>
          <w:kern w:val="0"/>
          <w:sz w:val="28"/>
          <w:szCs w:val="28"/>
        </w:rPr>
        <w:t>人员的监督和检查。</w:t>
      </w:r>
    </w:p>
    <w:p w:rsidR="003E6085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十一、考生有下列情况之一的，将报主考官按有关规定处理：</w:t>
      </w:r>
    </w:p>
    <w:p w:rsidR="003E6085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kern w:val="0"/>
          <w:sz w:val="28"/>
          <w:szCs w:val="28"/>
        </w:rPr>
        <w:t>交头接耳、左顾右盼，不听工作人员警告的；</w:t>
      </w:r>
    </w:p>
    <w:p w:rsidR="003E6085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kern w:val="0"/>
          <w:sz w:val="28"/>
          <w:szCs w:val="28"/>
        </w:rPr>
        <w:t>偷看他人答卷，或有意给他人抄袭的；</w:t>
      </w:r>
    </w:p>
    <w:p w:rsidR="003E6085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kern w:val="0"/>
          <w:sz w:val="28"/>
          <w:szCs w:val="28"/>
        </w:rPr>
        <w:t>夹带书籍、资料、传递纸条或偷换答卷的；</w:t>
      </w:r>
    </w:p>
    <w:p w:rsidR="003E6085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）将</w:t>
      </w:r>
      <w:r>
        <w:rPr>
          <w:color w:val="000000"/>
          <w:sz w:val="28"/>
          <w:szCs w:val="28"/>
        </w:rPr>
        <w:t>手机、电子记事本等电子设备</w:t>
      </w:r>
      <w:r>
        <w:rPr>
          <w:rFonts w:hint="eastAsia"/>
          <w:color w:val="000000"/>
          <w:sz w:val="28"/>
          <w:szCs w:val="28"/>
        </w:rPr>
        <w:t>及</w:t>
      </w:r>
      <w:r>
        <w:rPr>
          <w:rFonts w:ascii="仿宋_GB2312" w:hAnsi="ˎ̥" w:cs="宋体" w:hint="eastAsia"/>
          <w:color w:val="000000"/>
          <w:sz w:val="28"/>
          <w:szCs w:val="28"/>
        </w:rPr>
        <w:t>书刊、资料、纸张（纸条）等</w:t>
      </w:r>
      <w:r>
        <w:rPr>
          <w:rFonts w:hint="eastAsia"/>
          <w:color w:val="000000"/>
          <w:kern w:val="0"/>
          <w:sz w:val="28"/>
          <w:szCs w:val="28"/>
        </w:rPr>
        <w:t>带在身上或放置在座位上的；</w:t>
      </w:r>
    </w:p>
    <w:p w:rsidR="003E6085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（</w:t>
      </w:r>
      <w:r>
        <w:rPr>
          <w:rFonts w:hint="eastAsia"/>
          <w:color w:val="000000"/>
          <w:kern w:val="0"/>
          <w:sz w:val="28"/>
          <w:szCs w:val="28"/>
        </w:rPr>
        <w:t>5</w:t>
      </w:r>
      <w:r>
        <w:rPr>
          <w:rFonts w:hint="eastAsia"/>
          <w:color w:val="000000"/>
          <w:kern w:val="0"/>
          <w:sz w:val="28"/>
          <w:szCs w:val="28"/>
        </w:rPr>
        <w:t>）不按指定试室、座位就座，又拒不改正的；</w:t>
      </w:r>
    </w:p>
    <w:p w:rsidR="003E6085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（</w:t>
      </w:r>
      <w:r>
        <w:rPr>
          <w:rFonts w:hint="eastAsia"/>
          <w:color w:val="000000"/>
          <w:kern w:val="0"/>
          <w:sz w:val="28"/>
          <w:szCs w:val="28"/>
        </w:rPr>
        <w:t>6</w:t>
      </w:r>
      <w:r>
        <w:rPr>
          <w:rFonts w:hint="eastAsia"/>
          <w:color w:val="000000"/>
          <w:kern w:val="0"/>
          <w:sz w:val="28"/>
          <w:szCs w:val="28"/>
        </w:rPr>
        <w:t>）在试室内吸烟或有其他影响考试正常秩序行为的；</w:t>
      </w:r>
    </w:p>
    <w:p w:rsidR="003E6085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（</w:t>
      </w:r>
      <w:r>
        <w:rPr>
          <w:rFonts w:hint="eastAsia"/>
          <w:color w:val="000000"/>
          <w:kern w:val="0"/>
          <w:sz w:val="28"/>
          <w:szCs w:val="28"/>
        </w:rPr>
        <w:t>7</w:t>
      </w:r>
      <w:r>
        <w:rPr>
          <w:rFonts w:hint="eastAsia"/>
          <w:color w:val="000000"/>
          <w:kern w:val="0"/>
          <w:sz w:val="28"/>
          <w:szCs w:val="28"/>
        </w:rPr>
        <w:t>）请人代考的；</w:t>
      </w:r>
    </w:p>
    <w:p w:rsidR="003E6085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8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kern w:val="0"/>
          <w:sz w:val="28"/>
          <w:szCs w:val="28"/>
        </w:rPr>
        <w:t>非法获取、知悉考试试题的；</w:t>
      </w:r>
    </w:p>
    <w:p w:rsidR="007C26D1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kern w:val="0"/>
          <w:sz w:val="28"/>
          <w:szCs w:val="28"/>
        </w:rPr>
        <w:t>无理取闹、扰乱考场秩序，打骂工作人员、威胁工作人员人身安全的。</w:t>
      </w:r>
    </w:p>
    <w:p w:rsidR="001A56A4" w:rsidRDefault="001A56A4">
      <w:pPr>
        <w:spacing w:line="520" w:lineRule="exact"/>
        <w:rPr>
          <w:color w:val="000000"/>
          <w:kern w:val="0"/>
          <w:sz w:val="28"/>
          <w:szCs w:val="28"/>
        </w:rPr>
      </w:pPr>
    </w:p>
    <w:sectPr w:rsidR="001A56A4" w:rsidSect="007C26D1">
      <w:footerReference w:type="even" r:id="rId6"/>
      <w:footerReference w:type="default" r:id="rId7"/>
      <w:footerReference w:type="first" r:id="rId8"/>
      <w:pgSz w:w="11906" w:h="16838"/>
      <w:pgMar w:top="1418" w:right="1134" w:bottom="1134" w:left="1134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58A" w:rsidRDefault="004D658A" w:rsidP="00795131">
      <w:pPr>
        <w:ind w:firstLine="640"/>
      </w:pPr>
      <w:r>
        <w:separator/>
      </w:r>
    </w:p>
  </w:endnote>
  <w:endnote w:type="continuationSeparator" w:id="1">
    <w:p w:rsidR="004D658A" w:rsidRDefault="004D658A" w:rsidP="00795131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D1" w:rsidRDefault="007C26D1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 w:rsidR="001A56A4">
      <w:rPr>
        <w:rStyle w:val="a3"/>
      </w:rPr>
      <w:instrText xml:space="preserve">PAGE  </w:instrText>
    </w:r>
    <w:r>
      <w:fldChar w:fldCharType="separate"/>
    </w:r>
    <w:r w:rsidR="001A56A4">
      <w:rPr>
        <w:rStyle w:val="a3"/>
      </w:rPr>
      <w:t>- 1 -</w:t>
    </w:r>
    <w:r>
      <w:fldChar w:fldCharType="end"/>
    </w:r>
  </w:p>
  <w:p w:rsidR="007C26D1" w:rsidRDefault="007C26D1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D1" w:rsidRDefault="007C26D1">
    <w:pPr>
      <w:pStyle w:val="a6"/>
      <w:ind w:right="360" w:firstLine="360"/>
    </w:pPr>
    <w:r>
      <w:pict>
        <v:rect id="文本框1" o:spid="_x0000_s2049" style="position:absolute;left:0;text-align:left;margin-left:0;margin-top:0;width:2in;height:2in;z-index:251657216;mso-wrap-style:none;mso-position-horizontal:center;mso-position-horizontal-relative:margin;mso-position-vertical:top" filled="f" stroked="f">
          <v:textbox style="mso-fit-shape-to-text:t" inset="0,0,0,0">
            <w:txbxContent>
              <w:p w:rsidR="007C26D1" w:rsidRDefault="007C26D1">
                <w:pPr>
                  <w:pStyle w:val="a6"/>
                  <w:pBdr>
                    <w:between w:val="none" w:sz="50" w:space="0" w:color="auto"/>
                  </w:pBdr>
                </w:pPr>
                <w:r>
                  <w:fldChar w:fldCharType="begin"/>
                </w:r>
                <w:r w:rsidR="001A56A4">
                  <w:rPr>
                    <w:rStyle w:val="a3"/>
                  </w:rPr>
                  <w:instrText xml:space="preserve"> PAGE  </w:instrText>
                </w:r>
                <w:r>
                  <w:fldChar w:fldCharType="separate"/>
                </w:r>
                <w:r w:rsidR="00AC28A2">
                  <w:rPr>
                    <w:rStyle w:val="a3"/>
                    <w:noProof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D1" w:rsidRDefault="007C26D1">
    <w:pPr>
      <w:pStyle w:val="a6"/>
    </w:pPr>
    <w:r>
      <w:pict>
        <v:rect id="文本框2" o:spid="_x0000_s2050" style="position:absolute;margin-left:0;margin-top:0;width:2in;height:2in;z-index:251658240;mso-wrap-style:none;mso-position-horizontal:center;mso-position-horizontal-relative:margin;mso-position-vertical:top" filled="f" stroked="f">
          <v:textbox style="mso-fit-shape-to-text:t" inset="0,0,0,0">
            <w:txbxContent>
              <w:p w:rsidR="007C26D1" w:rsidRDefault="007C26D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A56A4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C28A2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58A" w:rsidRDefault="004D658A" w:rsidP="00795131">
      <w:pPr>
        <w:ind w:firstLine="640"/>
      </w:pPr>
      <w:r>
        <w:separator/>
      </w:r>
    </w:p>
  </w:footnote>
  <w:footnote w:type="continuationSeparator" w:id="1">
    <w:p w:rsidR="004D658A" w:rsidRDefault="004D658A" w:rsidP="00795131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A56A4"/>
    <w:rsid w:val="003E6085"/>
    <w:rsid w:val="004D658A"/>
    <w:rsid w:val="00650B26"/>
    <w:rsid w:val="007C26D1"/>
    <w:rsid w:val="00AC28A2"/>
    <w:rsid w:val="00AD6E6F"/>
    <w:rsid w:val="00C06D62"/>
    <w:rsid w:val="00DF74BF"/>
    <w:rsid w:val="082F37ED"/>
    <w:rsid w:val="4549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D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C26D1"/>
  </w:style>
  <w:style w:type="character" w:styleId="a4">
    <w:name w:val="Strong"/>
    <w:qFormat/>
    <w:rsid w:val="007C26D1"/>
    <w:rPr>
      <w:b/>
      <w:bCs/>
    </w:rPr>
  </w:style>
  <w:style w:type="paragraph" w:customStyle="1" w:styleId="CharCharChar">
    <w:name w:val="Char Char Char"/>
    <w:basedOn w:val="a"/>
    <w:rsid w:val="007C26D1"/>
  </w:style>
  <w:style w:type="paragraph" w:styleId="a5">
    <w:name w:val="header"/>
    <w:basedOn w:val="a"/>
    <w:rsid w:val="007C2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7C26D1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157</Words>
  <Characters>897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事业单位公开招聘人员笔试和面试工作规范</dc:title>
  <dc:creator>朱启标</dc:creator>
  <cp:lastModifiedBy>余海链</cp:lastModifiedBy>
  <cp:revision>2</cp:revision>
  <cp:lastPrinted>2015-04-03T07:04:00Z</cp:lastPrinted>
  <dcterms:created xsi:type="dcterms:W3CDTF">2019-01-02T10:53:00Z</dcterms:created>
  <dcterms:modified xsi:type="dcterms:W3CDTF">2019-01-02T10:53:00Z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