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60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0"/>
        <w:gridCol w:w="1540"/>
        <w:gridCol w:w="1460"/>
        <w:gridCol w:w="1240"/>
        <w:gridCol w:w="1480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方正小标宋简体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780" w:lineRule="atLeast"/>
              <w:ind w:left="0" w:right="0" w:firstLine="0"/>
              <w:jc w:val="center"/>
              <w:rPr>
                <w:rFonts w:ascii="宋体" w:hAnsi="宋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eastAsia="方正小标宋简体" w:cs="宋体"/>
                <w:bCs/>
                <w:kern w:val="0"/>
                <w:sz w:val="40"/>
                <w:szCs w:val="40"/>
                <w:lang w:val="en-US" w:eastAsia="zh-CN"/>
              </w:rPr>
              <w:t>紫金县委巡察机构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</w:rPr>
              <w:t>2019年选调公务员报名登记表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06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  时  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地 址</w:t>
            </w: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电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号码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要  工  作  简  历</w:t>
            </w:r>
          </w:p>
        </w:tc>
        <w:tc>
          <w:tcPr>
            <w:tcW w:w="8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horzAnchor="margin" w:tblpXSpec="center" w:tblpY="312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17"/>
        <w:gridCol w:w="1137"/>
        <w:gridCol w:w="1610"/>
        <w:gridCol w:w="1610"/>
        <w:gridCol w:w="2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      培  训      情  况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主要专      长及工      作实绩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         承诺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填写的上述信息真实、有效，如有虚假，责任自负。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报考人签名：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    审  查      意  见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3EC86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203</Words>
  <Characters>206</Characters>
  <Lines>117</Lines>
  <Paragraphs>36</Paragraphs>
  <TotalTime>2</TotalTime>
  <ScaleCrop>false</ScaleCrop>
  <LinksUpToDate>false</LinksUpToDate>
  <CharactersWithSpaces>606</CharactersWithSpaces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LIWENNA</cp:lastModifiedBy>
  <dcterms:modified xsi:type="dcterms:W3CDTF">2019-09-03T00:58:53Z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