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1" w:firstLineChars="100"/>
        <w:jc w:val="left"/>
        <w:rPr>
          <w:rFonts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深圳市南山区201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年公开招聘职业化工会工作者职位表</w:t>
      </w:r>
    </w:p>
    <w:tbl>
      <w:tblPr>
        <w:tblStyle w:val="6"/>
        <w:tblW w:w="14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93"/>
        <w:gridCol w:w="930"/>
        <w:gridCol w:w="850"/>
        <w:gridCol w:w="1179"/>
        <w:gridCol w:w="806"/>
        <w:gridCol w:w="1037"/>
        <w:gridCol w:w="2268"/>
        <w:gridCol w:w="4349"/>
        <w:gridCol w:w="5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用人单位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聘用人数</w:t>
            </w:r>
          </w:p>
        </w:tc>
        <w:tc>
          <w:tcPr>
            <w:tcW w:w="11056" w:type="dxa"/>
            <w:gridSpan w:val="7"/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最高年龄</w:t>
            </w:r>
          </w:p>
        </w:tc>
        <w:tc>
          <w:tcPr>
            <w:tcW w:w="80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学位要求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434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与职位要求有关的其他条件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户籍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201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sz w:val="24"/>
              </w:rPr>
              <w:t>01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1983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日</w:t>
            </w:r>
            <w:r>
              <w:rPr>
                <w:rFonts w:hint="eastAsia" w:ascii="仿宋" w:hAnsi="仿宋" w:eastAsia="仿宋" w:cs="Times New Roman"/>
                <w:sz w:val="24"/>
              </w:rPr>
              <w:t>之后出生）</w:t>
            </w: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全日制本科及以上学历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要求取得相应学位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349" w:type="dxa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同等条件下，具备以下条件之一的人选可优先录取：中共党员；从事过工会工作的；具有研究生及以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</w:rPr>
              <w:t>上学历的；通过国家相关考试取得法律、劳动关系协调、人力资源管理、心理咨询、社会工作等与工会工作相关职业资格证书者。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</w:tbl>
    <w:p>
      <w:pPr>
        <w:spacing w:line="600" w:lineRule="exact"/>
        <w:ind w:firstLine="360" w:firstLineChars="150"/>
        <w:rPr>
          <w:rFonts w:ascii="仿宋" w:hAnsi="仿宋" w:eastAsia="仿宋" w:cs="Times New Roman"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6"/>
    <w:rsid w:val="00016FED"/>
    <w:rsid w:val="00020BDC"/>
    <w:rsid w:val="00050EFC"/>
    <w:rsid w:val="00087857"/>
    <w:rsid w:val="00162AD9"/>
    <w:rsid w:val="001D4BA2"/>
    <w:rsid w:val="002C4912"/>
    <w:rsid w:val="003165D4"/>
    <w:rsid w:val="0035696D"/>
    <w:rsid w:val="00373E47"/>
    <w:rsid w:val="003A1D2B"/>
    <w:rsid w:val="003C0A40"/>
    <w:rsid w:val="00470FEF"/>
    <w:rsid w:val="004C70EF"/>
    <w:rsid w:val="004E7C76"/>
    <w:rsid w:val="00557BA0"/>
    <w:rsid w:val="0069393A"/>
    <w:rsid w:val="006C7D46"/>
    <w:rsid w:val="007F020D"/>
    <w:rsid w:val="0088022F"/>
    <w:rsid w:val="00890574"/>
    <w:rsid w:val="008E558C"/>
    <w:rsid w:val="008F6C8D"/>
    <w:rsid w:val="00A87C3B"/>
    <w:rsid w:val="00AB3E1F"/>
    <w:rsid w:val="00AB7EA7"/>
    <w:rsid w:val="00B3231F"/>
    <w:rsid w:val="00BE7E16"/>
    <w:rsid w:val="00C74D3F"/>
    <w:rsid w:val="00CC3AC3"/>
    <w:rsid w:val="00D318E0"/>
    <w:rsid w:val="00DD3DCA"/>
    <w:rsid w:val="00E444A8"/>
    <w:rsid w:val="00F554E7"/>
    <w:rsid w:val="016955F8"/>
    <w:rsid w:val="1A8C7EE0"/>
    <w:rsid w:val="24B57509"/>
    <w:rsid w:val="2C97446A"/>
    <w:rsid w:val="345E3E12"/>
    <w:rsid w:val="3727713D"/>
    <w:rsid w:val="63992ED0"/>
    <w:rsid w:val="6A181F01"/>
    <w:rsid w:val="75E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599</Characters>
  <Lines>4</Lines>
  <Paragraphs>1</Paragraphs>
  <TotalTime>37</TotalTime>
  <ScaleCrop>false</ScaleCrop>
  <LinksUpToDate>false</LinksUpToDate>
  <CharactersWithSpaces>703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2018-10-24T03:40:00Z</dcterms:created>
  <dc:creator>林燕</dc:creator>
  <cp:lastModifiedBy>总工会帐户</cp:lastModifiedBy>
  <cp:lastPrinted>2019-08-23T06:08:31Z</cp:lastPrinted>
  <dcterms:modified xsi:type="dcterms:W3CDTF">2019-08-23T06:40:01Z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