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widowControl w:val="0"/>
        <w:wordWrap/>
        <w:adjustRightInd/>
        <w:snapToGrid w:val="0"/>
        <w:spacing w:line="276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中山市医疗保障局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公开选调公务员</w:t>
      </w:r>
    </w:p>
    <w:p>
      <w:pPr>
        <w:widowControl w:val="0"/>
        <w:wordWrap/>
        <w:adjustRightInd/>
        <w:snapToGrid w:val="0"/>
        <w:spacing w:line="276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报名表填写说明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二、“出生年月（ ）”栏中填写出生年月和年龄。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四、“籍贯”栏中填写祖籍所在地。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五、“出生地”栏中填写干部本人出生的地方。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六、“出生年月”、“入党时间”、“参加工作时间”填写时，年份一律用4位数字表示，月份一律用2位数字表示，如“1985.01”。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八、“照片”栏中要求近期免冠彩色照片，须插入电子版。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九、“学历学位”栏按《干部任免审批表》中有关学历学位的规范要求填写。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十、“工作单位及职务”栏中填写干部担任的主要工作单位、职务。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XX大学XX专业学生。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十二、“奖惩情况”栏，受处分的，要填写何年何月因何问题经何单位批准受何种处分，何年何月经何单位批准撤销何种处分。没有受过奖励和处分的，要填“无”。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十三、“年度考核结果”栏，根据实际情况填写201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、201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、201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年考核结果。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十四、“家庭主要成员及重要社会关系”栏，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应包括并写齐干部本人个人以下信息：</w:t>
      </w:r>
    </w:p>
    <w:p>
      <w:pPr>
        <w:widowControl w:val="0"/>
        <w:wordWrap/>
        <w:adjustRightInd/>
        <w:snapToGrid w:val="0"/>
        <w:spacing w:line="336" w:lineRule="auto"/>
        <w:ind w:left="0"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重要海外关系也要如实填写。已离退休或已去世的，应在原职务后加括弧注明。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38B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274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09B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0F42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D2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0F3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03FB2807"/>
    <w:rsid w:val="064A64F8"/>
    <w:rsid w:val="07186088"/>
    <w:rsid w:val="4D113152"/>
    <w:rsid w:val="539A77CB"/>
    <w:rsid w:val="54812C33"/>
    <w:rsid w:val="715507FE"/>
    <w:rsid w:val="71AF6C8D"/>
    <w:rsid w:val="7C865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2</Pages>
  <Words>140</Words>
  <Characters>802</Characters>
  <Lines>6</Lines>
  <Paragraphs>1</Paragraphs>
  <TotalTime>9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2018-02-24T04:03:00Z</dcterms:created>
  <dc:creator>뾰ݿ쭐͓쭐͓͓</dc:creator>
  <cp:lastModifiedBy>Administrator</cp:lastModifiedBy>
  <cp:lastPrinted>2019-08-12T01:43:32Z</cp:lastPrinted>
  <dcterms:modified xsi:type="dcterms:W3CDTF">2019-08-12T01:47:30Z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