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00" w:lineRule="exact"/>
        <w:ind w:firstLine="354" w:firstLineChars="98"/>
        <w:jc w:val="center"/>
        <w:rPr>
          <w:rFonts w:ascii="宋体" w:hAnsi="宋体"/>
          <w:b/>
          <w:sz w:val="28"/>
        </w:rPr>
      </w:pPr>
      <w:bookmarkStart w:id="1" w:name="_GoBack"/>
      <w:bookmarkEnd w:id="1"/>
      <w:r>
        <w:rPr>
          <w:rFonts w:hint="eastAsia" w:ascii="黑体" w:eastAsia="黑体"/>
          <w:b/>
          <w:sz w:val="36"/>
          <w:szCs w:val="36"/>
        </w:rPr>
        <w:t>湖北大学公开招聘体育学院院长应聘申请表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一、个人基本情况</w:t>
      </w:r>
    </w:p>
    <w:tbl>
      <w:tblPr>
        <w:tblStyle w:val="9"/>
        <w:tblW w:w="988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598"/>
        <w:gridCol w:w="1243"/>
        <w:gridCol w:w="277"/>
        <w:gridCol w:w="1565"/>
        <w:gridCol w:w="422"/>
        <w:gridCol w:w="408"/>
        <w:gridCol w:w="1148"/>
        <w:gridCol w:w="287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最高学历／学位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现职称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5948" w:type="dxa"/>
            <w:gridSpan w:val="8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88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</w:rPr>
              <w:t>1.1 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（外国高校请注明所在国家）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学历/学位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</w:rPr>
              <w:t>1.2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工作单位/机构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1.3 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931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获得/受聘日期</w:t>
            </w:r>
          </w:p>
        </w:tc>
        <w:tc>
          <w:tcPr>
            <w:tcW w:w="3558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1" w:type="dxa"/>
            <w:gridSpan w:val="4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395" w:type="dxa"/>
            <w:gridSpan w:val="3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1" w:type="dxa"/>
            <w:gridSpan w:val="4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395" w:type="dxa"/>
            <w:gridSpan w:val="3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1" w:type="dxa"/>
            <w:gridSpan w:val="4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395" w:type="dxa"/>
            <w:gridSpan w:val="3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>
            <w:pPr>
              <w:spacing w:after="0"/>
              <w:rPr>
                <w:rFonts w:hint="eastAsia" w:ascii="仿宋_GB2312" w:eastAsia="仿宋_GB2312"/>
                <w:sz w:val="18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二、主要学术成就</w:t>
      </w:r>
    </w:p>
    <w:tbl>
      <w:tblPr>
        <w:tblStyle w:val="9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15"/>
        <w:gridCol w:w="1704"/>
        <w:gridCol w:w="512"/>
        <w:gridCol w:w="573"/>
        <w:gridCol w:w="278"/>
        <w:gridCol w:w="567"/>
        <w:gridCol w:w="291"/>
        <w:gridCol w:w="136"/>
        <w:gridCol w:w="857"/>
        <w:gridCol w:w="141"/>
        <w:gridCol w:w="1134"/>
        <w:gridCol w:w="284"/>
        <w:gridCol w:w="142"/>
        <w:gridCol w:w="567"/>
        <w:gridCol w:w="14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</w:t>
            </w:r>
            <w:r>
              <w:rPr>
                <w:rFonts w:ascii="仿宋_GB2312" w:eastAsia="仿宋_GB2312"/>
                <w:b/>
              </w:rPr>
              <w:t xml:space="preserve">.1 </w:t>
            </w:r>
            <w:r>
              <w:rPr>
                <w:rFonts w:hint="eastAsia" w:ascii="仿宋_GB2312" w:eastAsia="仿宋_GB2312"/>
                <w:b/>
              </w:rPr>
              <w:t>主要研究方向、研究内容和学术成就简介（不超过300字）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896" w:type="dxa"/>
            <w:gridSpan w:val="1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2.2 近5年代表性成果（论文、著作）情况（限10项）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5352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成果名称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发表年月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20"/>
                <w:sz w:val="20"/>
                <w:szCs w:val="20"/>
              </w:rPr>
              <w:t>被A&amp;HCI、ISTP、SSCI收录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影响</w:t>
            </w:r>
          </w:p>
          <w:p>
            <w:pPr>
              <w:spacing w:after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因子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/>
              <w:ind w:firstLine="110" w:firstLineChars="5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他引</w:t>
            </w:r>
          </w:p>
          <w:p>
            <w:pPr>
              <w:spacing w:after="0"/>
              <w:ind w:firstLine="110" w:firstLineChars="5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 共发表独立作者、第一作者、通讯作者论文    篇，其中发表于中文权威期刊或SSCI、A&amp;HCI期刊    篇，中文重要核心期刊    篇（文科填写）；出版专著    部，教材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eastAsia="仿宋_GB2312"/>
                <w:b/>
              </w:rPr>
              <w:t>2.3 近5年承担的主要科研项目</w:t>
            </w:r>
            <w:bookmarkStart w:id="0" w:name="OLE_LINK1"/>
            <w:r>
              <w:rPr>
                <w:rFonts w:hint="eastAsia" w:ascii="仿宋_GB2312" w:eastAsia="仿宋_GB2312"/>
                <w:b/>
              </w:rPr>
              <w:t>（限3项，须为省级及以上）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42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项目性质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及来源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项目经费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（本人实际经费）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起始年月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终止年月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ind w:firstLine="110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after="0"/>
              <w:ind w:firstLine="110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422" w:type="dxa"/>
            <w:gridSpan w:val="3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363" w:type="dxa"/>
            <w:gridSpan w:val="3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992" w:type="dxa"/>
            <w:gridSpan w:val="5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422" w:type="dxa"/>
            <w:gridSpan w:val="3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363" w:type="dxa"/>
            <w:gridSpan w:val="3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992" w:type="dxa"/>
            <w:gridSpan w:val="5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422" w:type="dxa"/>
            <w:gridSpan w:val="3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363" w:type="dxa"/>
            <w:gridSpan w:val="3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992" w:type="dxa"/>
            <w:gridSpan w:val="5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eastAsia="仿宋_GB2312"/>
                <w:b/>
              </w:rPr>
              <w:t>2.4 近5年获奖情况（限3项，须为省级及以上）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93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</w:rPr>
              <w:t>奖励名称及等级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授奖单位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获奖年月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934" w:type="dxa"/>
            <w:gridSpan w:val="4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934" w:type="dxa"/>
            <w:gridSpan w:val="4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934" w:type="dxa"/>
            <w:gridSpan w:val="4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2.5 近5年获得专利情况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专利名称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授权国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专利号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授权年月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2.6 近5年担任国际学术会议重要职务及在国际学术会议大会报告、特邀报告情况（限3项）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9896" w:type="dxa"/>
            <w:gridSpan w:val="17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2.7近5年教学与人才培养情况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授课课程名称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授课对象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903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</w:t>
            </w:r>
          </w:p>
          <w:p>
            <w:pPr>
              <w:spacing w:before="120" w:after="12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</w:t>
            </w:r>
          </w:p>
          <w:p>
            <w:pPr>
              <w:spacing w:before="120" w:after="12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生情</w:t>
            </w:r>
          </w:p>
          <w:p>
            <w:pPr>
              <w:spacing w:before="120" w:after="12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年度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培养或协助指导研究生研究方向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ind w:left="-108" w:right="-108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指导硕士生数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指导博士生数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hint="eastAsia"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after="12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三、工作思路及预期目标（限500字）</w:t>
      </w:r>
    </w:p>
    <w:tbl>
      <w:tblPr>
        <w:tblStyle w:val="9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9896" w:type="dxa"/>
          </w:tcPr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四、申请人承诺</w:t>
      </w:r>
    </w:p>
    <w:tbl>
      <w:tblPr>
        <w:tblStyle w:val="9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896" w:type="dxa"/>
          </w:tcPr>
          <w:p>
            <w:pPr>
              <w:spacing w:after="0"/>
              <w:ind w:firstLine="440" w:firstLineChars="2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1、本人所从事的学术研究符合学术道德规范，对所填报内容及所附材料的客观真实性负责，</w:t>
            </w:r>
            <w:r>
              <w:rPr>
                <w:rFonts w:hint="eastAsia" w:ascii="仿宋_GB2312" w:eastAsia="仿宋_GB2312"/>
                <w:bCs/>
                <w:szCs w:val="21"/>
              </w:rPr>
              <w:t>并可提供有关身份及资历文件的正本以供核实；</w:t>
            </w:r>
          </w:p>
          <w:p>
            <w:pPr>
              <w:spacing w:after="0"/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2、若故意虚报材料或隐瞒重要事实，湖北大学可取消已发出的口头或书面聘约，即使已获聘任亦可被解聘。</w:t>
            </w:r>
          </w:p>
          <w:p>
            <w:pPr>
              <w:spacing w:after="0"/>
              <w:ind w:firstLine="6600" w:firstLineChars="3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after="0"/>
              <w:ind w:firstLine="6600" w:firstLineChars="3000"/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_GB2312" w:hAnsi="仿宋_GB2312" w:cs="仿宋_GB2312" w:eastAsiaTheme="minorEastAsia"/>
          <w:color w:val="000000"/>
          <w:sz w:val="27"/>
          <w:szCs w:val="27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B4E"/>
    <w:rsid w:val="00041884"/>
    <w:rsid w:val="000531F1"/>
    <w:rsid w:val="00053FDD"/>
    <w:rsid w:val="00076D14"/>
    <w:rsid w:val="00081DEE"/>
    <w:rsid w:val="00082A7F"/>
    <w:rsid w:val="0008357E"/>
    <w:rsid w:val="000E735B"/>
    <w:rsid w:val="00100F8D"/>
    <w:rsid w:val="00146560"/>
    <w:rsid w:val="00154A13"/>
    <w:rsid w:val="001C2B6C"/>
    <w:rsid w:val="001C4A8C"/>
    <w:rsid w:val="00205FE6"/>
    <w:rsid w:val="00210D80"/>
    <w:rsid w:val="002124E8"/>
    <w:rsid w:val="00215415"/>
    <w:rsid w:val="002254BF"/>
    <w:rsid w:val="0023477A"/>
    <w:rsid w:val="00236E09"/>
    <w:rsid w:val="002458D9"/>
    <w:rsid w:val="00247BE6"/>
    <w:rsid w:val="002512E6"/>
    <w:rsid w:val="00252A76"/>
    <w:rsid w:val="00256085"/>
    <w:rsid w:val="002746FF"/>
    <w:rsid w:val="00285B40"/>
    <w:rsid w:val="002E7E8E"/>
    <w:rsid w:val="00323B43"/>
    <w:rsid w:val="00333E00"/>
    <w:rsid w:val="00363950"/>
    <w:rsid w:val="00396A49"/>
    <w:rsid w:val="00397BFD"/>
    <w:rsid w:val="003B560C"/>
    <w:rsid w:val="003B6CEF"/>
    <w:rsid w:val="003D37D8"/>
    <w:rsid w:val="00405CDD"/>
    <w:rsid w:val="00423962"/>
    <w:rsid w:val="00426133"/>
    <w:rsid w:val="00434F30"/>
    <w:rsid w:val="004358AB"/>
    <w:rsid w:val="00446621"/>
    <w:rsid w:val="004620B5"/>
    <w:rsid w:val="00462AEA"/>
    <w:rsid w:val="00472E9C"/>
    <w:rsid w:val="00482C52"/>
    <w:rsid w:val="004A3B3C"/>
    <w:rsid w:val="004A3F78"/>
    <w:rsid w:val="004D03C4"/>
    <w:rsid w:val="004E0428"/>
    <w:rsid w:val="004F234D"/>
    <w:rsid w:val="004F67EE"/>
    <w:rsid w:val="00504B0A"/>
    <w:rsid w:val="00523504"/>
    <w:rsid w:val="0054757B"/>
    <w:rsid w:val="00556BBF"/>
    <w:rsid w:val="005605FA"/>
    <w:rsid w:val="00575D58"/>
    <w:rsid w:val="00586B1A"/>
    <w:rsid w:val="005934FD"/>
    <w:rsid w:val="00596E58"/>
    <w:rsid w:val="005B17BC"/>
    <w:rsid w:val="005B1FB9"/>
    <w:rsid w:val="005E5494"/>
    <w:rsid w:val="0060659F"/>
    <w:rsid w:val="00615E5B"/>
    <w:rsid w:val="0061617C"/>
    <w:rsid w:val="0062510D"/>
    <w:rsid w:val="006270A6"/>
    <w:rsid w:val="00641853"/>
    <w:rsid w:val="0064589E"/>
    <w:rsid w:val="0065558F"/>
    <w:rsid w:val="00696D03"/>
    <w:rsid w:val="006A345C"/>
    <w:rsid w:val="006A5F41"/>
    <w:rsid w:val="0071464E"/>
    <w:rsid w:val="00715293"/>
    <w:rsid w:val="00753755"/>
    <w:rsid w:val="00764DF4"/>
    <w:rsid w:val="00764E6E"/>
    <w:rsid w:val="0077255A"/>
    <w:rsid w:val="00787A18"/>
    <w:rsid w:val="007964C7"/>
    <w:rsid w:val="007B72AC"/>
    <w:rsid w:val="007D3E3C"/>
    <w:rsid w:val="007F579A"/>
    <w:rsid w:val="008053F4"/>
    <w:rsid w:val="00842C76"/>
    <w:rsid w:val="008611F8"/>
    <w:rsid w:val="00862B49"/>
    <w:rsid w:val="008B4882"/>
    <w:rsid w:val="008B7726"/>
    <w:rsid w:val="008D0DE8"/>
    <w:rsid w:val="00905839"/>
    <w:rsid w:val="009653D9"/>
    <w:rsid w:val="00966C73"/>
    <w:rsid w:val="009753B8"/>
    <w:rsid w:val="00977585"/>
    <w:rsid w:val="00987BA4"/>
    <w:rsid w:val="009B729D"/>
    <w:rsid w:val="009D34F8"/>
    <w:rsid w:val="00A04178"/>
    <w:rsid w:val="00A071CA"/>
    <w:rsid w:val="00A24BD0"/>
    <w:rsid w:val="00A3741A"/>
    <w:rsid w:val="00A65FE2"/>
    <w:rsid w:val="00A83A15"/>
    <w:rsid w:val="00AB3D9E"/>
    <w:rsid w:val="00AB5F88"/>
    <w:rsid w:val="00AC6CD0"/>
    <w:rsid w:val="00AC7A12"/>
    <w:rsid w:val="00AE47EF"/>
    <w:rsid w:val="00AF4ABC"/>
    <w:rsid w:val="00B03831"/>
    <w:rsid w:val="00B516A9"/>
    <w:rsid w:val="00B51B31"/>
    <w:rsid w:val="00B81B6C"/>
    <w:rsid w:val="00BB523E"/>
    <w:rsid w:val="00BE3EE0"/>
    <w:rsid w:val="00BF209A"/>
    <w:rsid w:val="00BF6455"/>
    <w:rsid w:val="00C470DD"/>
    <w:rsid w:val="00C57410"/>
    <w:rsid w:val="00C71C3A"/>
    <w:rsid w:val="00C90CD9"/>
    <w:rsid w:val="00C9664F"/>
    <w:rsid w:val="00CA0C7A"/>
    <w:rsid w:val="00CD0A6C"/>
    <w:rsid w:val="00CD1FA6"/>
    <w:rsid w:val="00CF47F6"/>
    <w:rsid w:val="00D30B29"/>
    <w:rsid w:val="00D31D50"/>
    <w:rsid w:val="00D404E6"/>
    <w:rsid w:val="00D447F9"/>
    <w:rsid w:val="00DE51B3"/>
    <w:rsid w:val="00E025AB"/>
    <w:rsid w:val="00E04FFE"/>
    <w:rsid w:val="00E07A1C"/>
    <w:rsid w:val="00E21A98"/>
    <w:rsid w:val="00E372D4"/>
    <w:rsid w:val="00E525F6"/>
    <w:rsid w:val="00E76B8E"/>
    <w:rsid w:val="00E8337C"/>
    <w:rsid w:val="00E9655C"/>
    <w:rsid w:val="00ED79C6"/>
    <w:rsid w:val="00EF42CB"/>
    <w:rsid w:val="00EF57F7"/>
    <w:rsid w:val="00F066FB"/>
    <w:rsid w:val="00F317DF"/>
    <w:rsid w:val="00F32B76"/>
    <w:rsid w:val="00F5151A"/>
    <w:rsid w:val="00F53B6F"/>
    <w:rsid w:val="00F6343E"/>
    <w:rsid w:val="00F6488C"/>
    <w:rsid w:val="00F900EA"/>
    <w:rsid w:val="00FA216F"/>
    <w:rsid w:val="00FB1DFE"/>
    <w:rsid w:val="00FC7E15"/>
    <w:rsid w:val="00FD504E"/>
    <w:rsid w:val="00FF6379"/>
    <w:rsid w:val="35951BFF"/>
    <w:rsid w:val="59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rPr>
      <w:rFonts w:ascii="Times New Roman" w:hAnsi="Times New Roman" w:cs="Times New Roman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358</Words>
  <Characters>2046</Characters>
  <Lines>17</Lines>
  <Paragraphs>4</Paragraphs>
  <TotalTime>567</TotalTime>
  <ScaleCrop>false</ScaleCrop>
  <LinksUpToDate>false</LinksUpToDate>
  <CharactersWithSpaces>2400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2018-07-05T03:14:00Z</dcterms:created>
  <dc:creator>Administrator</dc:creator>
  <cp:lastModifiedBy>Administrator</cp:lastModifiedBy>
  <cp:lastPrinted>2018-07-11T02:49:00Z</cp:lastPrinted>
  <dcterms:modified xsi:type="dcterms:W3CDTF">2018-07-11T13:24:04Z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