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6435"/>
        </w:tabs>
        <w:spacing w:line="5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tbl>
      <w:tblPr>
        <w:tblStyle w:val="3"/>
        <w:tblW w:w="9199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80"/>
        <w:gridCol w:w="1260"/>
        <w:gridCol w:w="1065"/>
        <w:gridCol w:w="1879"/>
        <w:gridCol w:w="1290"/>
        <w:gridCol w:w="232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atLeast"/>
        </w:trPr>
        <w:tc>
          <w:tcPr>
            <w:tcW w:w="9199" w:type="dxa"/>
            <w:gridSpan w:val="6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b/>
                <w:color w:val="000000"/>
                <w:sz w:val="36"/>
              </w:rPr>
              <w:t>周口市中心城区2018年公开招聘教师职位表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招聘单位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岗位名称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岗位代码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学科专业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招聘人数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港区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小学教师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100101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100102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100103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100104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100105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音乐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100106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美术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幼教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100107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幼教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开发区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幼教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100201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幼教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100202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保健医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周口二高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高中教师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100301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普通全日制硕士研究生及以上学历。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100302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普通全日制硕士研究生及以上学历。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100303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普通全日制硕士研究生及以上学历。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100304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普通全日制本科及以上学历。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100305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普通全日制本科及以上学历。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100306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地理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普通全日制本科及以上学历。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周口三高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高中教师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100401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普通全日制硕士研究生及以上学历。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100402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数学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普通全日制硕士研究生及以上学历。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100403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普通全日制硕士研究生及以上学历。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100404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物理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普通全日制本科及以上学历。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100405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普通全日制本科及以上学历。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100406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普通全日制本科及以上学历。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100407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地理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普通全日制本科及以上学历。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十九中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初中教师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100501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100502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100503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100504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地理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100505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8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100506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音乐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6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100507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音乐表演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面试须加试器乐演奏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纺织路小学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小学教师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100601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100602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100603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100604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100605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音乐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100606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美术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100607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计算机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莲花路小学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小学教师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100701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100702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100703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美术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100704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计算机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100705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保健医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文昌小学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小学教师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100801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100802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100803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100804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100805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音乐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100806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美术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市直幼儿园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幼教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100901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幼教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保健医生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100902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保健医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幼教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幼教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   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6435"/>
        </w:tabs>
        <w:spacing w:line="580" w:lineRule="exact"/>
        <w:ind w:firstLine="54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sectPr>
      <w:pgSz w:w="11906" w:h="16838"/>
      <w:pgMar w:top="2098" w:right="1474" w:bottom="1871" w:left="1587" w:header="851" w:footer="1304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20841"/>
    <w:rsid w:val="5CC414CB"/>
    <w:rsid w:val="5CF02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长在云端的树</cp:lastModifiedBy>
  <dcterms:modified xsi:type="dcterms:W3CDTF">2018-08-01T07:32:50Z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