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after="100" w:afterLines="0" w:afterAutospacing="1" w:line="580" w:lineRule="exact"/>
        <w:jc w:val="center"/>
        <w:rPr>
          <w:rFonts w:ascii="方正小标宋_GBK" w:hAnsi="宋体" w:eastAsia="方正小标宋_GBK" w:cs="宋体"/>
          <w:b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小标宋_GBK" w:hAnsi="宋体" w:eastAsia="方正小标宋_GBK" w:cs="宋体"/>
          <w:b/>
          <w:color w:val="333333"/>
          <w:kern w:val="0"/>
          <w:sz w:val="30"/>
          <w:szCs w:val="30"/>
        </w:rPr>
        <w:t>玉溪市人民政府法制办公室应聘人员报名表</w:t>
      </w:r>
      <w:bookmarkEnd w:id="0"/>
    </w:p>
    <w:tbl>
      <w:tblPr>
        <w:tblStyle w:val="3"/>
        <w:tblW w:w="9800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188"/>
        <w:gridCol w:w="1260"/>
        <w:gridCol w:w="1260"/>
        <w:gridCol w:w="1440"/>
        <w:gridCol w:w="136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性 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近期1寸免冠彩照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健康状况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何时毕业于何院校何专业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是否取得法律职业资格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个人简历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1DF3"/>
    <w:rsid w:val="06AE1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2018-07-11T03:50:00Z</dcterms:created>
  <dc:creator>刘桂华</dc:creator>
  <cp:lastModifiedBy>刘桂华</cp:lastModifiedBy>
  <dcterms:modified xsi:type="dcterms:W3CDTF">2018-07-11T03:50:43Z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