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:4</w:t>
      </w:r>
      <w:r>
        <w:rPr>
          <w:rFonts w:ascii="仿宋_GB2312" w:eastAsia="仿宋_GB2312"/>
          <w:sz w:val="32"/>
          <w:szCs w:val="32"/>
        </w:rPr>
        <w:t>:</w:t>
      </w:r>
    </w:p>
    <w:p>
      <w:pPr>
        <w:pStyle w:val="4"/>
        <w:spacing w:before="0" w:beforeAutospacing="0" w:after="0" w:afterAutospacing="0" w:line="480" w:lineRule="exact"/>
        <w:jc w:val="center"/>
        <w:rPr>
          <w:rFonts w:ascii="方正小标宋简体" w:hAnsi="新宋体" w:eastAsia="方正小标宋简体"/>
          <w:sz w:val="36"/>
          <w:szCs w:val="36"/>
        </w:rPr>
      </w:pPr>
      <w:r>
        <w:rPr>
          <w:rFonts w:hint="eastAsia" w:ascii="方正小标宋简体" w:hAnsi="新宋体" w:eastAsia="方正小标宋简体"/>
          <w:sz w:val="36"/>
          <w:szCs w:val="36"/>
        </w:rPr>
        <w:t>公务员录用体检通用标准（试行）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b/>
          <w:color w:val="000000"/>
          <w:kern w:val="0"/>
          <w:sz w:val="30"/>
          <w:szCs w:val="30"/>
          <w:lang w:val="zh-CN"/>
        </w:rPr>
      </w:pP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第一条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 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风湿性心脏</w:t>
      </w:r>
      <w:bookmarkStart w:id="0" w:name="_GoBack"/>
      <w:bookmarkEnd w:id="0"/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病、心肌病、冠心病、先天性心脏病、克山病等器质性心脏病，不合格。先天性心脏病不需手术者或经手术治愈者，合格。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 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遇有下列情况之一的，排除心脏病理性改变，合格：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    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（一）心脏听诊有生理性杂音；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    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（二）每分钟少于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6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次的偶发期前收缩（有心肌炎史者从严掌握）；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    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（三）心率每分钟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5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O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－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60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次或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100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－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110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次；</w:t>
      </w:r>
    </w:p>
    <w:p>
      <w:pPr>
        <w:widowControl/>
        <w:adjustRightInd w:val="0"/>
        <w:spacing w:line="480" w:lineRule="exact"/>
        <w:ind w:firstLine="771" w:firstLineChars="257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（四）心电图有异常的其他情况。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第二条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血压在下列范围内，合格：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    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收缩压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90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mmHg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－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140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mmHg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（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12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.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00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－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18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.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66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Kpa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）；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    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舒张压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60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mmHg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－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90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mmHg 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（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8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.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00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－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12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.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00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Kpa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）。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第三条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血液病，不合格。单纯性缺铁性贫血，血红蛋白男性高于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90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g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／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L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、女性高于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80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g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／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L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，合格。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第四条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结核病不合格。但下列情况合格：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    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（一）原发性肺结核、继发性肺结核、结核性胸膜炎，临床治愈后稳定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1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年无变化者；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    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（二）肺外结核病：肾结核、骨结核、腹膜结核、淋巴结核等，临床治愈后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2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年无复发，经专科医院检查无变化者。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第五条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慢性支气管炎伴阻塞性肺气肿、支气管扩张、支气管哮喘，不合格。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第六条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严重慢性胃、肠疾病，不合格。胃溃疡或十二指肠溃疡已愈合，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1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年内无出血史，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1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年以上无症状者，合格；胃次全切除术后无严重并发症者，合格。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第七条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各种急慢性肝炎，不合格。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第八条</w:t>
      </w:r>
      <w:r>
        <w:rPr>
          <w:rFonts w:ascii="仿宋_GB2312" w:eastAsia="仿宋_GB2312" w:cs="宋体"/>
          <w:b/>
          <w:color w:val="000000"/>
          <w:kern w:val="0"/>
          <w:sz w:val="30"/>
          <w:szCs w:val="30"/>
          <w:lang w:val="zh-CN"/>
        </w:rPr>
        <w:t xml:space="preserve"> 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各种恶性肿瘤和肝硬化，不合格。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第九条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急慢性肾炎、慢性肾盂肾炎、多囊肾、肾功能不全，不合格。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第十条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糖尿病、尿崩症、肢端肥大症等内分泌系统疾病，不合格。甲状腺功能亢进治愈后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1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年无症状和体征者，合格。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第十一条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有癫痫病史、精神病史、癔病史、夜游症、严重的神经官能症（经常头痛头晕、失眠、记忆力明显下降等），精神活性物质滥用和依赖者，不合格。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第十二条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红斑狼疮、皮肌炎和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/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或多发性肌炎、硬皮病、结节性多动脉炎、类风湿性关节炎等各种弥漫性结缔组织疾病，大动脉炎，不合格。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第十三条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晚期血吸虫病，晚期血丝虫病兼有橡皮肿或有乳糜尿，不合格。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第十四条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颅骨缺损、颅内异物存留、颅脑畸形、脑外伤后综合征，不合格。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第十五条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严重的慢性骨髓炎，不合格。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第十六条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三度单纯性甲状腺肿，不合格。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第十七条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有梗阻的胆结石或泌尿系结石，不合格。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第十八条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淋病、梅毒、软下疳、性病性淋巴肉芽肿、尖锐湿疣、生殖器疱疹，艾滋病，不合格。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第十九条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双眼矫正视力均低于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0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.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8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（标准对数视力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4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>.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9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）或有明显视功能损害眼病者，不合格。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第二十条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双耳均有听力障碍，在佩戴助听器情况下，双耳在</w:t>
      </w:r>
      <w:r>
        <w:rPr>
          <w:rFonts w:eastAsia="仿宋_GB2312" w:cs="宋体"/>
          <w:color w:val="000000"/>
          <w:kern w:val="0"/>
          <w:sz w:val="30"/>
          <w:szCs w:val="30"/>
          <w:lang w:val="zh-CN"/>
        </w:rPr>
        <w:t>3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米以内耳语仍听不见者，不合格。</w:t>
      </w:r>
    </w:p>
    <w:p>
      <w:pPr>
        <w:widowControl/>
        <w:adjustRightInd w:val="0"/>
        <w:spacing w:line="480" w:lineRule="exact"/>
        <w:ind w:firstLine="471"/>
        <w:jc w:val="left"/>
        <w:rPr>
          <w:rFonts w:ascii="仿宋_GB2312" w:hAnsi="Verdana" w:eastAsia="仿宋_GB2312"/>
          <w:sz w:val="32"/>
          <w:szCs w:val="32"/>
        </w:rPr>
      </w:pPr>
      <w:r>
        <w:rPr>
          <w:rFonts w:hint="eastAsia" w:ascii="仿宋_GB2312" w:eastAsia="仿宋_GB2312" w:cs="宋体"/>
          <w:b/>
          <w:color w:val="000000"/>
          <w:kern w:val="0"/>
          <w:sz w:val="30"/>
          <w:szCs w:val="30"/>
          <w:lang w:val="zh-CN"/>
        </w:rPr>
        <w:t>第二十一条</w:t>
      </w:r>
      <w:r>
        <w:rPr>
          <w:rFonts w:ascii="仿宋_GB2312" w:eastAsia="仿宋_GB2312" w:cs="宋体"/>
          <w:color w:val="000000"/>
          <w:kern w:val="0"/>
          <w:sz w:val="30"/>
          <w:szCs w:val="30"/>
          <w:lang w:val="zh-CN"/>
        </w:rPr>
        <w:t xml:space="preserve">  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zh-CN"/>
        </w:rPr>
        <w:t>未纳入体检标准，影响正常履行职责的其他严重疾病，不合格。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C0B"/>
    <w:rsid w:val="002738BA"/>
    <w:rsid w:val="00353B37"/>
    <w:rsid w:val="00481C0B"/>
    <w:rsid w:val="00650B21"/>
    <w:rsid w:val="00684B4F"/>
    <w:rsid w:val="00775E1C"/>
    <w:rsid w:val="008957C3"/>
    <w:rsid w:val="00947FF8"/>
    <w:rsid w:val="6F5C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172</Words>
  <Characters>987</Characters>
  <Lines>8</Lines>
  <Paragraphs>2</Paragraphs>
  <ScaleCrop>false</ScaleCrop>
  <LinksUpToDate>false</LinksUpToDate>
  <CharactersWithSpaces>1157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2017-04-03T09:28:00Z</dcterms:created>
  <dc:creator>leonvo</dc:creator>
  <cp:lastModifiedBy>指南针1399617074</cp:lastModifiedBy>
  <dcterms:modified xsi:type="dcterms:W3CDTF">2018-04-16T08:10:24Z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